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F439D" w14:textId="77777777" w:rsidR="00270120" w:rsidRPr="00B73E97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 w:rsidRPr="00B73E97">
        <w:rPr>
          <w:rFonts w:ascii="Sylfaen" w:hAnsi="Sylfaen"/>
          <w:b/>
          <w:sz w:val="28"/>
          <w:lang w:val="ka-GE"/>
        </w:rPr>
        <w:t>მთავრობის</w:t>
      </w:r>
      <w:r w:rsidR="005A44F5" w:rsidRPr="00B73E97">
        <w:rPr>
          <w:rFonts w:ascii="Sylfaen" w:hAnsi="Sylfaen"/>
          <w:b/>
          <w:sz w:val="28"/>
          <w:lang w:val="ka-GE"/>
        </w:rPr>
        <w:t xml:space="preserve"> ვალი</w:t>
      </w:r>
    </w:p>
    <w:p w14:paraId="22E1B375" w14:textId="4DD7F0A6" w:rsidR="00C50CA0" w:rsidRPr="00E60B55" w:rsidRDefault="00CC46C4" w:rsidP="00C50CA0">
      <w:pPr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B73E97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0413CE" w:rsidRPr="00B73E97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0413CE" w:rsidRPr="00B73E97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0A1240" w:rsidRPr="00291229">
        <w:rPr>
          <w:rFonts w:ascii="Sylfaen" w:hAnsi="Sylfaen" w:cs="Sylfaen"/>
          <w:color w:val="000000" w:themeColor="text1"/>
          <w:sz w:val="20"/>
          <w:szCs w:val="18"/>
          <w:shd w:val="clear" w:color="auto" w:fill="FFFFFF"/>
          <w:lang w:val="ka-GE"/>
        </w:rPr>
        <w:t>განსაზღვრული</w:t>
      </w:r>
      <w:r w:rsidR="000A1240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0369D7" w:rsidRPr="000369D7">
        <w:rPr>
          <w:rFonts w:ascii="Sylfaen" w:hAnsi="Sylfaen" w:cs="Sylfaen"/>
          <w:szCs w:val="18"/>
          <w:shd w:val="clear" w:color="auto" w:fill="FFFFFF"/>
          <w:lang w:val="ka-GE"/>
        </w:rPr>
        <w:t xml:space="preserve">ლიმიტის ფარგლებში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B73E97">
        <w:rPr>
          <w:rFonts w:ascii="Sylfaen" w:hAnsi="Sylfaen" w:cs="Sylfaen"/>
          <w:szCs w:val="21"/>
          <w:shd w:val="clear" w:color="auto" w:fill="FFFFFF"/>
          <w:lang w:val="ka-GE"/>
        </w:rPr>
        <w:t>ვალის ნაშთი</w:t>
      </w:r>
      <w:r w:rsidR="000369D7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</w:t>
      </w:r>
      <w:r w:rsidR="000369D7" w:rsidRPr="000369D7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საჯარო და კერძო თანამშრომლობის კრიტერიუმების შესაბამისი პროექტების ფარგლებში აღებული </w:t>
      </w:r>
      <w:r w:rsidR="000369D7" w:rsidRPr="00E60B55">
        <w:rPr>
          <w:rFonts w:ascii="Sylfaen" w:hAnsi="Sylfaen" w:cs="Sylfaen"/>
          <w:szCs w:val="21"/>
          <w:shd w:val="clear" w:color="auto" w:fill="FFFFFF"/>
          <w:lang w:val="ka-GE"/>
        </w:rPr>
        <w:t xml:space="preserve">ვალდებულებების მიმდინარე ღირებულების ჯამი </w:t>
      </w:r>
      <w:r w:rsidR="009B63F3" w:rsidRPr="00E60B5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34625" w:rsidRPr="00E60B55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4F2417" w:rsidRPr="00E60B55">
        <w:rPr>
          <w:rFonts w:ascii="Sylfaen" w:hAnsi="Sylfaen" w:cs="Sylfaen"/>
          <w:szCs w:val="21"/>
          <w:shd w:val="clear" w:color="auto" w:fill="FFFFFF"/>
          <w:lang w:val="ka-GE"/>
        </w:rPr>
        <w:t>21</w:t>
      </w:r>
      <w:r w:rsidR="00434625" w:rsidRPr="00E60B5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E60B55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4576F3" w:rsidRPr="00E60B55">
        <w:rPr>
          <w:rFonts w:ascii="Sylfaen" w:hAnsi="Sylfaen" w:cs="Sylfaen"/>
          <w:szCs w:val="21"/>
          <w:shd w:val="clear" w:color="auto" w:fill="FFFFFF"/>
          <w:lang w:val="ka-GE"/>
        </w:rPr>
        <w:t>30</w:t>
      </w:r>
      <w:r w:rsidR="00EB0EE9" w:rsidRPr="00E60B5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4576F3" w:rsidRPr="00E60B55"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 w:rsidR="00434625" w:rsidRPr="00E60B5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E60B55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შეადგენს </w:t>
      </w:r>
      <w:r w:rsidR="001A4349" w:rsidRPr="00E60B55">
        <w:rPr>
          <w:rFonts w:ascii="Sylfaen" w:hAnsi="Sylfaen" w:cs="Sylfaen"/>
          <w:szCs w:val="21"/>
          <w:shd w:val="clear" w:color="auto" w:fill="FFFFFF"/>
        </w:rPr>
        <w:t>29</w:t>
      </w:r>
      <w:r w:rsidR="008739E5" w:rsidRPr="00E60B5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E60B55" w:rsidRPr="00E60B55">
        <w:rPr>
          <w:rFonts w:ascii="Sylfaen" w:hAnsi="Sylfaen" w:cs="Sylfaen"/>
          <w:szCs w:val="21"/>
          <w:shd w:val="clear" w:color="auto" w:fill="FFFFFF"/>
        </w:rPr>
        <w:t>326</w:t>
      </w:r>
      <w:r w:rsidR="00421440" w:rsidRPr="00E60B55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E60B55" w:rsidRPr="00E60B55">
        <w:rPr>
          <w:rFonts w:ascii="Sylfaen" w:hAnsi="Sylfaen" w:cs="Sylfaen"/>
          <w:szCs w:val="21"/>
          <w:shd w:val="clear" w:color="auto" w:fill="FFFFFF"/>
          <w:lang w:val="ka-GE"/>
        </w:rPr>
        <w:t>0</w:t>
      </w:r>
      <w:r w:rsidR="000369D7" w:rsidRPr="00E60B5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E60B55">
        <w:rPr>
          <w:rFonts w:ascii="Sylfaen" w:hAnsi="Sylfaen" w:cs="Sylfaen"/>
          <w:szCs w:val="21"/>
          <w:shd w:val="clear" w:color="auto" w:fill="FFFFFF"/>
          <w:lang w:val="ka-GE"/>
        </w:rPr>
        <w:t>მლნ ლარს</w:t>
      </w:r>
      <w:r w:rsidR="003800EA" w:rsidRPr="00E60B55">
        <w:rPr>
          <w:rFonts w:ascii="Sylfaen" w:hAnsi="Sylfaen" w:cs="Sylfaen"/>
          <w:szCs w:val="21"/>
          <w:shd w:val="clear" w:color="auto" w:fill="FFFFFF"/>
          <w:lang w:val="ka-GE"/>
        </w:rPr>
        <w:t>.</w:t>
      </w:r>
    </w:p>
    <w:p w14:paraId="47AE45AD" w14:textId="77777777" w:rsidR="009B63F3" w:rsidRDefault="003800EA" w:rsidP="00C50CA0">
      <w:pPr>
        <w:spacing w:after="0" w:line="240" w:lineRule="auto"/>
        <w:ind w:firstLine="720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E60B55">
        <w:rPr>
          <w:rFonts w:ascii="Sylfaen" w:hAnsi="Sylfaen" w:cs="Sylfaen"/>
          <w:szCs w:val="21"/>
          <w:shd w:val="clear" w:color="auto" w:fill="FFFFFF"/>
          <w:lang w:val="ka-GE"/>
        </w:rPr>
        <w:t>ზემოხსენებული ჯამური ვალდებულება მოიცავს</w:t>
      </w:r>
      <w:r w:rsidR="006F4202" w:rsidRPr="00E60B55">
        <w:rPr>
          <w:rFonts w:ascii="Sylfaen" w:hAnsi="Sylfaen"/>
          <w:szCs w:val="21"/>
          <w:shd w:val="clear" w:color="auto" w:fill="FFFFFF"/>
        </w:rPr>
        <w:t xml:space="preserve"> </w:t>
      </w:r>
      <w:r w:rsidR="00396821" w:rsidRPr="00E60B55">
        <w:rPr>
          <w:rFonts w:ascii="Sylfaen" w:hAnsi="Sylfaen"/>
          <w:szCs w:val="21"/>
          <w:shd w:val="clear" w:color="auto" w:fill="FFFFFF"/>
          <w:lang w:val="ka-GE"/>
        </w:rPr>
        <w:t>„სახელმწიფო ვალის შესახებ“ საქართველოს კანონით გათვალისწინებულ სახელმწიფო ვალ</w:t>
      </w:r>
      <w:r w:rsidRPr="00E60B55">
        <w:rPr>
          <w:rFonts w:ascii="Sylfaen" w:hAnsi="Sylfaen"/>
          <w:szCs w:val="21"/>
          <w:shd w:val="clear" w:color="auto" w:fill="FFFFFF"/>
          <w:lang w:val="ka-GE"/>
        </w:rPr>
        <w:t>ს</w:t>
      </w:r>
      <w:r w:rsidR="00396821" w:rsidRPr="00E60B55">
        <w:rPr>
          <w:rFonts w:ascii="Sylfaen" w:hAnsi="Sylfaen"/>
          <w:szCs w:val="21"/>
          <w:shd w:val="clear" w:color="auto" w:fill="FFFFFF"/>
          <w:lang w:val="ka-GE"/>
        </w:rPr>
        <w:t xml:space="preserve">, გარდა საქართველოს ეროვნული ბანკის მიერ აღებული ვალდებულებებისა - </w:t>
      </w:r>
      <w:r w:rsidR="004576F3" w:rsidRPr="00E60B55">
        <w:rPr>
          <w:rFonts w:ascii="Sylfaen" w:hAnsi="Sylfaen"/>
          <w:szCs w:val="21"/>
          <w:shd w:val="clear" w:color="auto" w:fill="FFFFFF"/>
        </w:rPr>
        <w:t>28 891.</w:t>
      </w:r>
      <w:r w:rsidR="004576F3" w:rsidRPr="00E60B55">
        <w:rPr>
          <w:rFonts w:ascii="Sylfaen" w:hAnsi="Sylfaen"/>
          <w:szCs w:val="21"/>
          <w:shd w:val="clear" w:color="auto" w:fill="FFFFFF"/>
          <w:lang w:val="ka-GE"/>
        </w:rPr>
        <w:t>8</w:t>
      </w:r>
      <w:r w:rsidR="004576F3" w:rsidRPr="00E60B5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96821" w:rsidRPr="00E60B55">
        <w:rPr>
          <w:rFonts w:ascii="Sylfaen" w:hAnsi="Sylfaen"/>
          <w:szCs w:val="21"/>
          <w:shd w:val="clear" w:color="auto" w:fill="FFFFFF"/>
          <w:lang w:val="ka-GE"/>
        </w:rPr>
        <w:t>მლნ ლარს</w:t>
      </w:r>
      <w:r w:rsidR="000E1BBD" w:rsidRPr="00E60B55">
        <w:rPr>
          <w:rFonts w:ascii="Sylfaen" w:hAnsi="Sylfaen"/>
          <w:szCs w:val="21"/>
          <w:shd w:val="clear" w:color="auto" w:fill="FFFFFF"/>
          <w:lang w:val="ka-GE"/>
        </w:rPr>
        <w:t>,</w:t>
      </w:r>
      <w:r w:rsidR="00396821" w:rsidRPr="00E60B55">
        <w:rPr>
          <w:rFonts w:ascii="Sylfaen" w:hAnsi="Sylfaen"/>
          <w:szCs w:val="21"/>
          <w:shd w:val="clear" w:color="auto" w:fill="FFFFFF"/>
        </w:rPr>
        <w:t xml:space="preserve"> </w:t>
      </w:r>
      <w:r w:rsidR="00396821" w:rsidRPr="00E60B55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87661E" w:rsidRPr="00E60B55">
        <w:rPr>
          <w:rFonts w:ascii="Sylfaen" w:hAnsi="Sylfaen"/>
          <w:szCs w:val="21"/>
          <w:shd w:val="clear" w:color="auto" w:fill="FFFFFF"/>
          <w:lang w:val="ka-GE"/>
        </w:rPr>
        <w:t>საბიუჯეტო ორგანიზაციების სესხ</w:t>
      </w:r>
      <w:r w:rsidR="00C50CA0" w:rsidRPr="00E60B55">
        <w:rPr>
          <w:rFonts w:ascii="Sylfaen" w:hAnsi="Sylfaen"/>
          <w:szCs w:val="21"/>
          <w:shd w:val="clear" w:color="auto" w:fill="FFFFFF"/>
          <w:lang w:val="ka-GE"/>
        </w:rPr>
        <w:t>ებ</w:t>
      </w:r>
      <w:r w:rsidR="0087661E" w:rsidRPr="00E60B55">
        <w:rPr>
          <w:rFonts w:ascii="Sylfaen" w:hAnsi="Sylfaen"/>
          <w:szCs w:val="21"/>
          <w:shd w:val="clear" w:color="auto" w:fill="FFFFFF"/>
          <w:lang w:val="ka-GE"/>
        </w:rPr>
        <w:t xml:space="preserve">ის  </w:t>
      </w:r>
      <w:r w:rsidR="00914D8C" w:rsidRPr="00E60B55">
        <w:rPr>
          <w:rFonts w:ascii="Sylfaen" w:hAnsi="Sylfaen"/>
          <w:szCs w:val="21"/>
          <w:shd w:val="clear" w:color="auto" w:fill="FFFFFF"/>
          <w:lang w:val="ka-GE"/>
        </w:rPr>
        <w:t>არსებულ</w:t>
      </w:r>
      <w:r w:rsidR="0087661E" w:rsidRPr="00E60B55">
        <w:rPr>
          <w:rFonts w:ascii="Sylfaen" w:hAnsi="Sylfaen"/>
          <w:szCs w:val="21"/>
          <w:shd w:val="clear" w:color="auto" w:fill="FFFFFF"/>
          <w:lang w:val="ka-GE"/>
        </w:rPr>
        <w:t xml:space="preserve"> ნაშთ</w:t>
      </w:r>
      <w:r w:rsidR="00914D8C" w:rsidRPr="00E60B55">
        <w:rPr>
          <w:rFonts w:ascii="Sylfaen" w:hAnsi="Sylfaen"/>
          <w:szCs w:val="21"/>
          <w:shd w:val="clear" w:color="auto" w:fill="FFFFFF"/>
          <w:lang w:val="ka-GE"/>
        </w:rPr>
        <w:t>ს</w:t>
      </w:r>
      <w:r w:rsidR="0087661E" w:rsidRPr="00E60B55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421440" w:rsidRPr="00E60B55">
        <w:rPr>
          <w:rFonts w:ascii="Sylfaen" w:hAnsi="Sylfaen"/>
          <w:szCs w:val="21"/>
          <w:shd w:val="clear" w:color="auto" w:fill="FFFFFF"/>
          <w:lang w:val="ka-GE"/>
        </w:rPr>
        <w:t>-</w:t>
      </w:r>
      <w:r w:rsidR="004576F3" w:rsidRPr="00E60B55">
        <w:rPr>
          <w:rFonts w:ascii="Sylfaen" w:hAnsi="Sylfaen"/>
          <w:szCs w:val="21"/>
          <w:shd w:val="clear" w:color="auto" w:fill="FFFFFF"/>
          <w:lang w:val="ka-GE"/>
        </w:rPr>
        <w:t>38</w:t>
      </w:r>
      <w:r w:rsidR="00421440" w:rsidRPr="00E60B55">
        <w:rPr>
          <w:rFonts w:ascii="Sylfaen" w:hAnsi="Sylfaen"/>
          <w:szCs w:val="21"/>
          <w:shd w:val="clear" w:color="auto" w:fill="FFFFFF"/>
          <w:lang w:val="ka-GE"/>
        </w:rPr>
        <w:t>.</w:t>
      </w:r>
      <w:r w:rsidR="004576F3" w:rsidRPr="00E60B55">
        <w:rPr>
          <w:rFonts w:ascii="Sylfaen" w:hAnsi="Sylfaen"/>
          <w:szCs w:val="21"/>
          <w:shd w:val="clear" w:color="auto" w:fill="FFFFFF"/>
          <w:lang w:val="ka-GE"/>
        </w:rPr>
        <w:t>8</w:t>
      </w:r>
      <w:r w:rsidR="00914D8C" w:rsidRPr="00E60B55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</w:t>
      </w:r>
      <w:r w:rsidR="000369D7" w:rsidRPr="00E60B55">
        <w:rPr>
          <w:rFonts w:ascii="Sylfaen" w:hAnsi="Sylfaen"/>
          <w:szCs w:val="21"/>
          <w:shd w:val="clear" w:color="auto" w:fill="FFFFFF"/>
          <w:lang w:val="ka-GE"/>
        </w:rPr>
        <w:t xml:space="preserve">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ღირებულებას </w:t>
      </w:r>
      <w:r w:rsidR="00D63FD8" w:rsidRPr="00E60B55">
        <w:rPr>
          <w:rFonts w:ascii="Sylfaen" w:hAnsi="Sylfaen"/>
          <w:szCs w:val="21"/>
          <w:shd w:val="clear" w:color="auto" w:fill="FFFFFF"/>
          <w:lang w:val="ka-GE"/>
        </w:rPr>
        <w:t xml:space="preserve">- </w:t>
      </w:r>
      <w:r w:rsidR="000369D7" w:rsidRPr="00E60B55">
        <w:rPr>
          <w:rFonts w:ascii="Sylfaen" w:hAnsi="Sylfaen"/>
          <w:szCs w:val="21"/>
          <w:shd w:val="clear" w:color="auto" w:fill="FFFFFF"/>
          <w:lang w:val="ka-GE"/>
        </w:rPr>
        <w:t>395.4</w:t>
      </w:r>
      <w:r w:rsidR="000369D7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</w:t>
      </w:r>
      <w:r w:rsidR="00914D8C" w:rsidRPr="00B73E97">
        <w:rPr>
          <w:rFonts w:ascii="Sylfaen" w:hAnsi="Sylfaen"/>
          <w:szCs w:val="21"/>
          <w:shd w:val="clear" w:color="auto" w:fill="FFFFFF"/>
          <w:lang w:val="ka-GE"/>
        </w:rPr>
        <w:t>.</w:t>
      </w:r>
    </w:p>
    <w:p w14:paraId="03B3E434" w14:textId="77777777" w:rsidR="00C50CA0" w:rsidRPr="001E1573" w:rsidRDefault="00C50CA0" w:rsidP="00C50CA0">
      <w:pPr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14:paraId="27465704" w14:textId="77777777" w:rsidR="000369D7" w:rsidRPr="000369D7" w:rsidRDefault="000369D7" w:rsidP="00D62E87">
      <w:pPr>
        <w:spacing w:line="240" w:lineRule="auto"/>
        <w:ind w:firstLine="720"/>
        <w:jc w:val="both"/>
        <w:rPr>
          <w:rFonts w:ascii="Sylfaen" w:hAnsi="Sylfaen"/>
          <w:b/>
          <w:szCs w:val="21"/>
          <w:shd w:val="clear" w:color="auto" w:fill="FFFFFF"/>
          <w:lang w:val="ka-GE"/>
        </w:rPr>
      </w:pPr>
      <w:r w:rsidRPr="000369D7">
        <w:rPr>
          <w:rFonts w:ascii="Sylfaen" w:hAnsi="Sylfaen"/>
          <w:b/>
          <w:szCs w:val="21"/>
          <w:shd w:val="clear" w:color="auto" w:fill="FFFFFF"/>
          <w:lang w:val="ka-GE"/>
        </w:rPr>
        <w:t>მთავრობის საგარეო ვალი</w:t>
      </w:r>
    </w:p>
    <w:p w14:paraId="5084E9CD" w14:textId="77777777" w:rsidR="006F4202" w:rsidRPr="00B73E97" w:rsidRDefault="00D63FD8" w:rsidP="00D62E8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D63FD8">
        <w:rPr>
          <w:rFonts w:ascii="Sylfaen" w:hAnsi="Sylfaen"/>
          <w:szCs w:val="21"/>
          <w:shd w:val="clear" w:color="auto" w:fill="FFFFFF"/>
          <w:lang w:val="ka-GE"/>
        </w:rPr>
        <w:t xml:space="preserve">2021 წლის </w:t>
      </w:r>
      <w:r w:rsidR="004576F3">
        <w:rPr>
          <w:rFonts w:ascii="Sylfaen" w:hAnsi="Sylfaen"/>
          <w:szCs w:val="21"/>
          <w:shd w:val="clear" w:color="auto" w:fill="FFFFFF"/>
        </w:rPr>
        <w:t>30</w:t>
      </w:r>
      <w:r w:rsidRPr="00D63FD8">
        <w:rPr>
          <w:rFonts w:ascii="Sylfaen" w:hAnsi="Sylfaen"/>
          <w:szCs w:val="21"/>
          <w:shd w:val="clear" w:color="auto" w:fill="FFFFFF"/>
        </w:rPr>
        <w:t xml:space="preserve"> </w:t>
      </w:r>
      <w:r w:rsidR="004576F3"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 w:rsidR="004576F3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D63FD8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DB657D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B73E97">
        <w:rPr>
          <w:rFonts w:ascii="Sylfaen" w:hAnsi="Sylfaen"/>
          <w:szCs w:val="21"/>
          <w:shd w:val="clear" w:color="auto" w:fill="FFFFFF"/>
          <w:lang w:val="ka-GE"/>
        </w:rPr>
        <w:t>საგარეო ვალის ნაშთი</w:t>
      </w:r>
      <w:r w:rsidR="003C2FBC">
        <w:rPr>
          <w:rFonts w:ascii="Sylfaen" w:hAnsi="Sylfaen"/>
          <w:szCs w:val="21"/>
          <w:shd w:val="clear" w:color="auto" w:fill="FFFFFF"/>
          <w:lang w:val="ka-GE"/>
        </w:rPr>
        <w:t xml:space="preserve"> შეადგენს</w:t>
      </w:r>
      <w:r w:rsidR="009B63F3" w:rsidRPr="00B73E9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4576F3">
        <w:rPr>
          <w:rFonts w:ascii="Sylfaen" w:hAnsi="Sylfaen"/>
          <w:szCs w:val="21"/>
          <w:shd w:val="clear" w:color="auto" w:fill="FFFFFF"/>
          <w:lang w:val="ka-GE"/>
        </w:rPr>
        <w:t>23</w:t>
      </w:r>
      <w:r w:rsidR="004576F3">
        <w:rPr>
          <w:rFonts w:ascii="Sylfaen" w:hAnsi="Sylfaen"/>
          <w:szCs w:val="21"/>
          <w:shd w:val="clear" w:color="auto" w:fill="FFFFFF"/>
        </w:rPr>
        <w:t xml:space="preserve"> 423.5</w:t>
      </w:r>
      <w:r w:rsidR="004576F3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87661E" w:rsidRPr="00B73E97">
        <w:rPr>
          <w:rFonts w:ascii="Sylfaen" w:hAnsi="Sylfaen"/>
          <w:szCs w:val="21"/>
          <w:shd w:val="clear" w:color="auto" w:fill="FFFFFF"/>
          <w:lang w:val="ka-GE"/>
        </w:rPr>
        <w:t>მლნ</w:t>
      </w:r>
      <w:r w:rsidR="009B63F3" w:rsidRPr="00B73E97">
        <w:rPr>
          <w:rFonts w:ascii="Sylfaen" w:hAnsi="Sylfaen"/>
          <w:szCs w:val="21"/>
          <w:shd w:val="clear" w:color="auto" w:fill="FFFFFF"/>
          <w:lang w:val="ka-GE"/>
        </w:rPr>
        <w:t xml:space="preserve"> ლარ</w:t>
      </w:r>
      <w:r w:rsidR="003C2FBC">
        <w:rPr>
          <w:rFonts w:ascii="Sylfaen" w:hAnsi="Sylfaen"/>
          <w:szCs w:val="21"/>
          <w:shd w:val="clear" w:color="auto" w:fill="FFFFFF"/>
          <w:lang w:val="ka-GE"/>
        </w:rPr>
        <w:t>ს</w:t>
      </w:r>
      <w:r w:rsidR="009B63F3" w:rsidRPr="00B73E97">
        <w:rPr>
          <w:rFonts w:ascii="Sylfaen" w:hAnsi="Sylfaen"/>
          <w:szCs w:val="21"/>
          <w:shd w:val="clear" w:color="auto" w:fill="FFFFFF"/>
          <w:lang w:val="ka-GE"/>
        </w:rPr>
        <w:t>,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3C2FBC">
        <w:rPr>
          <w:rFonts w:ascii="Sylfaen" w:hAnsi="Sylfaen"/>
          <w:szCs w:val="21"/>
          <w:shd w:val="clear" w:color="auto" w:fill="FFFFFF"/>
          <w:lang w:val="ka-GE"/>
        </w:rPr>
        <w:t xml:space="preserve">რომელიც 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C2FBC" w:rsidRPr="00B73E97">
        <w:rPr>
          <w:rFonts w:ascii="Sylfaen" w:hAnsi="Sylfaen" w:cs="Sylfaen"/>
          <w:szCs w:val="21"/>
          <w:shd w:val="clear" w:color="auto" w:fill="FFFFFF"/>
        </w:rPr>
        <w:t>მთლიანი</w:t>
      </w:r>
      <w:proofErr w:type="spellEnd"/>
      <w:r w:rsidR="003C2FBC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1E1573">
        <w:rPr>
          <w:rFonts w:ascii="Sylfaen" w:hAnsi="Sylfaen"/>
          <w:szCs w:val="21"/>
          <w:shd w:val="clear" w:color="auto" w:fill="FFFFFF"/>
          <w:lang w:val="ka-GE"/>
        </w:rPr>
        <w:t>81</w:t>
      </w:r>
      <w:r w:rsidR="006F4202" w:rsidRPr="00B73E97">
        <w:rPr>
          <w:rFonts w:ascii="Sylfaen" w:hAnsi="Sylfaen"/>
          <w:szCs w:val="21"/>
          <w:shd w:val="clear" w:color="auto" w:fill="FFFFFF"/>
        </w:rPr>
        <w:t>%-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.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საკრედიტო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რესურსის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დიდი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ნაწილი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მიღებულია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ორმხრივი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.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</w:t>
      </w:r>
      <w:r w:rsidR="00071A4F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საშუალო შეწონილი </w:t>
      </w:r>
      <w:proofErr w:type="spellStart"/>
      <w:r w:rsidR="006F4202" w:rsidRPr="00B73E97">
        <w:rPr>
          <w:rFonts w:ascii="Sylfaen" w:hAnsi="Sylfaen"/>
          <w:szCs w:val="21"/>
          <w:shd w:val="clear" w:color="auto" w:fill="FFFFFF"/>
        </w:rPr>
        <w:t>საკონტრაქტო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/>
          <w:szCs w:val="21"/>
          <w:shd w:val="clear" w:color="auto" w:fill="FFFFFF"/>
        </w:rPr>
        <w:t>ვადიანობა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/>
          <w:szCs w:val="21"/>
          <w:shd w:val="clear" w:color="auto" w:fill="FFFFFF"/>
        </w:rPr>
        <w:t>შეადგენს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2A3C73" w:rsidRPr="00B73E97">
        <w:rPr>
          <w:rFonts w:ascii="Sylfaen" w:hAnsi="Sylfaen"/>
          <w:szCs w:val="21"/>
          <w:shd w:val="clear" w:color="auto" w:fill="FFFFFF"/>
          <w:lang w:val="ka-GE"/>
        </w:rPr>
        <w:t>2</w:t>
      </w:r>
      <w:r w:rsidR="001E1573">
        <w:rPr>
          <w:rFonts w:ascii="Sylfaen" w:hAnsi="Sylfaen"/>
          <w:szCs w:val="21"/>
          <w:shd w:val="clear" w:color="auto" w:fill="FFFFFF"/>
          <w:lang w:val="ka-GE"/>
        </w:rPr>
        <w:t>0</w:t>
      </w:r>
      <w:r w:rsidR="002A3C73" w:rsidRPr="00B73E97">
        <w:rPr>
          <w:rFonts w:ascii="Sylfaen" w:hAnsi="Sylfaen"/>
          <w:szCs w:val="21"/>
          <w:shd w:val="clear" w:color="auto" w:fill="FFFFFF"/>
          <w:lang w:val="ka-GE"/>
        </w:rPr>
        <w:t>.</w:t>
      </w:r>
      <w:r w:rsidR="004576F3">
        <w:rPr>
          <w:rFonts w:ascii="Sylfaen" w:hAnsi="Sylfaen"/>
          <w:szCs w:val="21"/>
          <w:shd w:val="clear" w:color="auto" w:fill="FFFFFF"/>
          <w:lang w:val="ka-GE"/>
        </w:rPr>
        <w:t>8</w:t>
      </w:r>
      <w:r w:rsidR="00C126E1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/>
          <w:szCs w:val="21"/>
          <w:shd w:val="clear" w:color="auto" w:fill="FFFFFF"/>
        </w:rPr>
        <w:t>წელს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, საშუალო შეწონილი ვადიანობა </w:t>
      </w:r>
      <w:r w:rsidR="00071A4F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დაფარვამდე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შეადგენს დაახლოებით </w:t>
      </w:r>
      <w:r w:rsidR="001A4349">
        <w:rPr>
          <w:rFonts w:ascii="Sylfaen" w:hAnsi="Sylfaen"/>
          <w:szCs w:val="21"/>
          <w:shd w:val="clear" w:color="auto" w:fill="FFFFFF"/>
          <w:lang w:val="ka-GE"/>
        </w:rPr>
        <w:t>9</w:t>
      </w:r>
      <w:r w:rsidR="004576F3">
        <w:rPr>
          <w:rFonts w:ascii="Sylfaen" w:hAnsi="Sylfaen"/>
          <w:szCs w:val="21"/>
          <w:shd w:val="clear" w:color="auto" w:fill="FFFFFF"/>
          <w:lang w:val="ka-GE"/>
        </w:rPr>
        <w:t>.1</w:t>
      </w:r>
      <w:r w:rsidR="00C126E1" w:rsidRPr="00B73E9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წელს, ხოლო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საგარეო ვალის საშუალო შეწონილი საპროცენტო განაკვეთი შეადგენს </w:t>
      </w:r>
      <w:r w:rsidR="001E1573">
        <w:rPr>
          <w:rFonts w:ascii="Sylfaen" w:hAnsi="Sylfaen" w:cs="Sylfaen"/>
          <w:szCs w:val="21"/>
          <w:shd w:val="clear" w:color="auto" w:fill="FFFFFF"/>
          <w:lang w:val="ka-GE"/>
        </w:rPr>
        <w:t>0</w:t>
      </w:r>
      <w:r w:rsidR="000A7B97" w:rsidRPr="00B73E97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4576F3">
        <w:rPr>
          <w:rFonts w:ascii="Sylfaen" w:hAnsi="Sylfaen" w:cs="Sylfaen"/>
          <w:szCs w:val="21"/>
          <w:shd w:val="clear" w:color="auto" w:fill="FFFFFF"/>
          <w:lang w:val="ka-GE"/>
        </w:rPr>
        <w:t>97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14:paraId="160A43E7" w14:textId="77777777" w:rsidR="006F4202" w:rsidRPr="00421440" w:rsidRDefault="00322857" w:rsidP="00D62E87">
      <w:pPr>
        <w:tabs>
          <w:tab w:val="left" w:pos="720"/>
        </w:tabs>
        <w:spacing w:after="0" w:line="240" w:lineRule="auto"/>
        <w:jc w:val="center"/>
        <w:rPr>
          <w:rFonts w:ascii="Sylfaen" w:hAnsi="Sylfaen" w:cs="Sylfaen"/>
          <w:b/>
          <w:szCs w:val="18"/>
          <w:shd w:val="clear" w:color="auto" w:fill="FFFFFF"/>
        </w:rPr>
      </w:pPr>
      <w:r w:rsidRPr="00B73E97">
        <w:rPr>
          <w:noProof/>
        </w:rPr>
        <w:drawing>
          <wp:anchor distT="0" distB="0" distL="114300" distR="114300" simplePos="0" relativeHeight="251663360" behindDoc="0" locked="0" layoutInCell="1" allowOverlap="1" wp14:anchorId="6F0161C5" wp14:editId="2310C698">
            <wp:simplePos x="0" y="0"/>
            <wp:positionH relativeFrom="column">
              <wp:posOffset>485775</wp:posOffset>
            </wp:positionH>
            <wp:positionV relativeFrom="paragraph">
              <wp:posOffset>283210</wp:posOffset>
            </wp:positionV>
            <wp:extent cx="3314700" cy="1447800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821" w:rsidRPr="00B73E97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59F6ACB" wp14:editId="5FD0C2B7">
                <wp:simplePos x="0" y="0"/>
                <wp:positionH relativeFrom="column">
                  <wp:posOffset>4022090</wp:posOffset>
                </wp:positionH>
                <wp:positionV relativeFrom="paragraph">
                  <wp:posOffset>856615</wp:posOffset>
                </wp:positionV>
                <wp:extent cx="2620029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029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8F5BBF" w14:textId="77777777" w:rsidR="00DE2849" w:rsidRPr="00A33B48" w:rsidRDefault="00DE2849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14:paraId="25BF9BB6" w14:textId="77777777" w:rsidR="00DE2849" w:rsidRPr="001E1573" w:rsidRDefault="00DE2849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157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0.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97</w:t>
                              </w:r>
                              <w:r w:rsidRPr="001E157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%</w:t>
                              </w:r>
                            </w:p>
                            <w:p w14:paraId="42C5491E" w14:textId="77777777" w:rsidR="00DE2849" w:rsidRPr="00A33B48" w:rsidRDefault="00DE2849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1E1573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- საკონტრაქტო ვადიანობა </w:t>
                              </w:r>
                              <w:r w:rsidRPr="001E157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0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8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წელი</w:t>
                              </w:r>
                            </w:p>
                            <w:p w14:paraId="2592DFFD" w14:textId="77777777" w:rsidR="00DE2849" w:rsidRPr="00DE4001" w:rsidRDefault="00DE2849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9.1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9F6ACB" id="Group 6" o:spid="_x0000_s1026" style="position:absolute;left:0;text-align:left;margin-left:316.7pt;margin-top:67.45pt;width:206.3pt;height:49.35pt;z-index:251661312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5B8F5BBF" w14:textId="77777777" w:rsidR="00DE2849" w:rsidRPr="00A33B48" w:rsidRDefault="00DE2849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14:paraId="25BF9BB6" w14:textId="77777777" w:rsidR="00DE2849" w:rsidRPr="001E1573" w:rsidRDefault="00DE2849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1E157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0.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97</w:t>
                        </w:r>
                        <w:r w:rsidRPr="001E157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%</w:t>
                        </w:r>
                      </w:p>
                      <w:p w14:paraId="42C5491E" w14:textId="77777777" w:rsidR="00DE2849" w:rsidRPr="00A33B48" w:rsidRDefault="00DE2849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1E1573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- საკონტრაქტო ვადიანობა </w:t>
                        </w:r>
                        <w:r w:rsidRPr="001E157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2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0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8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წელი</w:t>
                        </w:r>
                      </w:p>
                      <w:p w14:paraId="2592DFFD" w14:textId="77777777" w:rsidR="00DE2849" w:rsidRPr="00DE4001" w:rsidRDefault="00DE2849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9.1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</v:group>
            </w:pict>
          </mc:Fallback>
        </mc:AlternateContent>
      </w:r>
      <w:r w:rsidR="00784855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ვალის სტრუქტურა </w:t>
      </w:r>
      <w:r w:rsidR="008D1F2B" w:rsidRPr="004576F3">
        <w:rPr>
          <w:rFonts w:ascii="Sylfaen" w:hAnsi="Sylfaen" w:cs="Sylfaen"/>
          <w:b/>
          <w:szCs w:val="18"/>
          <w:shd w:val="clear" w:color="auto" w:fill="FFFFFF"/>
          <w:lang w:val="ka-GE"/>
        </w:rPr>
        <w:t>20</w:t>
      </w:r>
      <w:r w:rsidR="000A7B97" w:rsidRPr="004576F3">
        <w:rPr>
          <w:rFonts w:ascii="Sylfaen" w:hAnsi="Sylfaen" w:cs="Sylfaen"/>
          <w:b/>
          <w:szCs w:val="18"/>
          <w:shd w:val="clear" w:color="auto" w:fill="FFFFFF"/>
          <w:lang w:val="ka-GE"/>
        </w:rPr>
        <w:t>2</w:t>
      </w:r>
      <w:r w:rsidR="001E1573" w:rsidRPr="004576F3">
        <w:rPr>
          <w:rFonts w:ascii="Sylfaen" w:hAnsi="Sylfaen" w:cs="Sylfaen"/>
          <w:b/>
          <w:szCs w:val="18"/>
          <w:shd w:val="clear" w:color="auto" w:fill="FFFFFF"/>
          <w:lang w:val="ka-GE"/>
        </w:rPr>
        <w:t>1</w:t>
      </w:r>
      <w:r w:rsidR="008D1F2B" w:rsidRPr="004576F3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CB36D7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4576F3">
        <w:rPr>
          <w:rFonts w:ascii="Sylfaen" w:hAnsi="Sylfaen" w:cs="Sylfaen"/>
          <w:b/>
          <w:szCs w:val="18"/>
          <w:shd w:val="clear" w:color="auto" w:fill="FFFFFF"/>
          <w:lang w:val="ka-GE"/>
        </w:rPr>
        <w:t>30</w:t>
      </w:r>
      <w:r w:rsidR="007350CD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4576F3" w:rsidRPr="004576F3">
        <w:rPr>
          <w:rFonts w:ascii="Sylfaen" w:hAnsi="Sylfaen" w:cs="Sylfaen"/>
          <w:b/>
          <w:szCs w:val="18"/>
          <w:shd w:val="clear" w:color="auto" w:fill="FFFFFF"/>
          <w:lang w:val="ka-GE"/>
        </w:rPr>
        <w:t>სექტემბრის</w:t>
      </w:r>
      <w:r w:rsidR="004576F3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6F4202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14:paraId="22DBB402" w14:textId="77777777" w:rsidR="00322857" w:rsidRDefault="00322857" w:rsidP="00322857">
      <w:pPr>
        <w:spacing w:line="240" w:lineRule="auto"/>
        <w:ind w:firstLine="720"/>
        <w:jc w:val="both"/>
        <w:rPr>
          <w:rFonts w:ascii="Sylfaen" w:hAnsi="Sylfaen"/>
          <w:lang w:val="ka-GE"/>
        </w:rPr>
      </w:pPr>
    </w:p>
    <w:p w14:paraId="61958851" w14:textId="77777777" w:rsidR="006F4202" w:rsidRPr="00B73E97" w:rsidRDefault="004576F3" w:rsidP="0032285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  <w:r w:rsidRPr="00D63FD8">
        <w:rPr>
          <w:rFonts w:ascii="Sylfaen" w:hAnsi="Sylfaen"/>
          <w:szCs w:val="21"/>
          <w:shd w:val="clear" w:color="auto" w:fill="FFFFFF"/>
          <w:lang w:val="ka-GE"/>
        </w:rPr>
        <w:t xml:space="preserve">2021 წლის </w:t>
      </w:r>
      <w:r>
        <w:rPr>
          <w:rFonts w:ascii="Sylfaen" w:hAnsi="Sylfaen"/>
          <w:szCs w:val="21"/>
          <w:shd w:val="clear" w:color="auto" w:fill="FFFFFF"/>
        </w:rPr>
        <w:t>30</w:t>
      </w:r>
      <w:r w:rsidRPr="00D63FD8">
        <w:rPr>
          <w:rFonts w:ascii="Sylfaen" w:hAnsi="Sylfaen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 w:rsidR="00A552F9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A7187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პორტფელის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7447C" w:rsidRPr="00B73E97">
        <w:rPr>
          <w:rFonts w:ascii="Sylfaen" w:hAnsi="Sylfaen" w:cs="Sylfaen"/>
          <w:szCs w:val="21"/>
          <w:shd w:val="clear" w:color="auto" w:fill="FFFFFF"/>
        </w:rPr>
        <w:t>5</w:t>
      </w:r>
      <w:r>
        <w:rPr>
          <w:rFonts w:ascii="Sylfaen" w:hAnsi="Sylfaen" w:cs="Sylfaen"/>
          <w:szCs w:val="21"/>
          <w:shd w:val="clear" w:color="auto" w:fill="FFFFFF"/>
          <w:lang w:val="ka-GE"/>
        </w:rPr>
        <w:t>5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%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ფიქსირებული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განაკვეთის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მქონე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კრედიტებისგან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.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ეს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გარემოება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ხელს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უწყობს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საქართველოს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პარამეტრების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დაცულობას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განაკვეთების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ეგზოგენური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რყევებისგან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უზრუნველყოფს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ხარჯების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შენარჩუნებას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დაბალ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დონეზე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. საგარეო ვალის </w:t>
      </w:r>
      <w:r w:rsidR="00E165DE" w:rsidRPr="00B73E97">
        <w:rPr>
          <w:rFonts w:ascii="Sylfaen" w:hAnsi="Sylfaen" w:cs="Sylfaen"/>
          <w:szCs w:val="21"/>
          <w:shd w:val="clear" w:color="auto" w:fill="FFFFFF"/>
        </w:rPr>
        <w:t>2</w:t>
      </w:r>
      <w:r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%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SDR-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შია დენომინირებული (ნასესხობის სპეციალური უფლება) მსოფლიო ბანკის, საერთაშორისო სავალუტო ფონდის და აზიის განვითარების ბანკის ფინანსური რესურსების დიდი წილის გამო. </w:t>
      </w:r>
    </w:p>
    <w:p w14:paraId="409B723A" w14:textId="77777777" w:rsidR="00A93CD1" w:rsidRPr="00B73E97" w:rsidRDefault="00C50CA0" w:rsidP="00D62E87">
      <w:pPr>
        <w:tabs>
          <w:tab w:val="left" w:pos="360"/>
        </w:tabs>
        <w:spacing w:line="240" w:lineRule="auto"/>
        <w:rPr>
          <w:rFonts w:ascii="Sylfaen" w:hAnsi="Sylfaen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6CABF91" wp14:editId="0B241CC2">
            <wp:simplePos x="0" y="0"/>
            <wp:positionH relativeFrom="column">
              <wp:posOffset>693420</wp:posOffset>
            </wp:positionH>
            <wp:positionV relativeFrom="paragraph">
              <wp:posOffset>6350</wp:posOffset>
            </wp:positionV>
            <wp:extent cx="222885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15" y="21308"/>
                <wp:lineTo x="21415" y="0"/>
                <wp:lineTo x="0" y="0"/>
              </wp:wrapPolygon>
            </wp:wrapTight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857">
        <w:rPr>
          <w:noProof/>
        </w:rPr>
        <w:drawing>
          <wp:anchor distT="0" distB="0" distL="114300" distR="114300" simplePos="0" relativeHeight="251664384" behindDoc="1" locked="0" layoutInCell="1" allowOverlap="1" wp14:anchorId="036FF45B" wp14:editId="78FDEB2C">
            <wp:simplePos x="0" y="0"/>
            <wp:positionH relativeFrom="column">
              <wp:posOffset>3939540</wp:posOffset>
            </wp:positionH>
            <wp:positionV relativeFrom="paragraph">
              <wp:posOffset>5080</wp:posOffset>
            </wp:positionV>
            <wp:extent cx="1812925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35" y="21308"/>
                <wp:lineTo x="21335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 w:rsidR="00570C98" w:rsidRPr="00B73E97">
        <w:rPr>
          <w:rFonts w:ascii="Sylfaen" w:hAnsi="Sylfaen"/>
          <w:lang w:val="ka-GE"/>
        </w:rPr>
        <w:t xml:space="preserve">  </w:t>
      </w:r>
    </w:p>
    <w:p w14:paraId="2679FD01" w14:textId="77777777" w:rsidR="006042C4" w:rsidRPr="00B73E97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30EBD25A" w14:textId="77777777" w:rsidR="002F5FB0" w:rsidRPr="00B73E97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 w:rsidRPr="00B73E97">
        <w:rPr>
          <w:rFonts w:ascii="Sylfaen" w:hAnsi="Sylfaen"/>
          <w:b/>
          <w:lang w:val="ka-GE"/>
        </w:rPr>
        <w:br w:type="page"/>
      </w:r>
    </w:p>
    <w:p w14:paraId="61F18901" w14:textId="26550EF1" w:rsidR="00071D1D" w:rsidRDefault="00784855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B73E97">
        <w:rPr>
          <w:rFonts w:ascii="Sylfaen" w:hAnsi="Sylfaen"/>
          <w:b/>
          <w:lang w:val="ka-GE"/>
        </w:rPr>
        <w:lastRenderedPageBreak/>
        <w:t>მთავრობის</w:t>
      </w:r>
      <w:r w:rsidR="00071D1D" w:rsidRPr="00B73E97">
        <w:rPr>
          <w:rFonts w:ascii="Sylfaen" w:hAnsi="Sylfaen"/>
          <w:b/>
          <w:lang w:val="ka-GE"/>
        </w:rPr>
        <w:t xml:space="preserve"> საგარეო ვალის სტრუქტურა - </w:t>
      </w:r>
      <w:r w:rsidR="004576F3" w:rsidRPr="004576F3">
        <w:rPr>
          <w:rFonts w:ascii="Sylfaen" w:hAnsi="Sylfaen"/>
          <w:b/>
          <w:lang w:val="ka-GE"/>
        </w:rPr>
        <w:t>2021 წლის 30 სექტემბრის</w:t>
      </w:r>
      <w:r w:rsidR="004576F3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071D1D" w:rsidRPr="00B73E97">
        <w:rPr>
          <w:rFonts w:ascii="Sylfaen" w:hAnsi="Sylfaen"/>
          <w:b/>
          <w:lang w:val="ka-GE"/>
        </w:rPr>
        <w:t>მდგომარეობით</w:t>
      </w:r>
    </w:p>
    <w:p w14:paraId="282B0766" w14:textId="77777777" w:rsidR="004E767B" w:rsidRDefault="004E767B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W w:w="91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6"/>
        <w:gridCol w:w="684"/>
        <w:gridCol w:w="1114"/>
        <w:gridCol w:w="1074"/>
        <w:gridCol w:w="1362"/>
        <w:gridCol w:w="904"/>
        <w:gridCol w:w="866"/>
      </w:tblGrid>
      <w:tr w:rsidR="004E767B" w14:paraId="51CA20AE" w14:textId="77777777" w:rsidTr="00FB5423">
        <w:trPr>
          <w:trHeight w:hRule="exact" w:val="701"/>
          <w:tblHeader/>
          <w:jc w:val="center"/>
        </w:trPr>
        <w:tc>
          <w:tcPr>
            <w:tcW w:w="313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53B81B90" w14:textId="77777777" w:rsidR="004E767B" w:rsidRDefault="004E767B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 w:rsidRPr="009D671A">
              <w:rPr>
                <w:rFonts w:ascii="Calibri" w:hAnsi="Calibri" w:cs="Calibri"/>
                <w:b/>
                <w:bCs/>
                <w:sz w:val="16"/>
                <w:szCs w:val="14"/>
              </w:rPr>
              <w:t>კრედიტორი</w:t>
            </w:r>
            <w:proofErr w:type="spellEnd"/>
            <w:r w:rsidRPr="009D671A">
              <w:rPr>
                <w:rFonts w:ascii="Calibri" w:hAnsi="Calibri" w:cs="Calibri"/>
                <w:b/>
                <w:bCs/>
                <w:sz w:val="16"/>
                <w:szCs w:val="14"/>
              </w:rPr>
              <w:t xml:space="preserve"> </w:t>
            </w:r>
          </w:p>
        </w:tc>
        <w:tc>
          <w:tcPr>
            <w:tcW w:w="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59063535" w14:textId="77777777" w:rsidR="004E767B" w:rsidRDefault="004E767B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კრედიტის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ვალუტა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11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E34208C" w14:textId="4F3C8276" w:rsidR="004E767B" w:rsidRDefault="004E767B" w:rsidP="004E767B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ნაშთი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ათასი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აშშ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დოლარი</w:t>
            </w:r>
            <w:proofErr w:type="spellEnd"/>
          </w:p>
        </w:tc>
        <w:tc>
          <w:tcPr>
            <w:tcW w:w="107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10D18316" w14:textId="77777777" w:rsidR="004E767B" w:rsidRDefault="004E767B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ნაშთი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ათასი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ლარი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509EAFDE" w14:textId="77777777" w:rsidR="004E767B" w:rsidRDefault="004E767B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განაკვეთი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hideMark/>
          </w:tcPr>
          <w:p w14:paraId="72CDBF6C" w14:textId="77777777" w:rsidR="004E767B" w:rsidRDefault="004E767B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2"/>
                <w:szCs w:val="12"/>
              </w:rPr>
              <w:t>საპროცენტო</w:t>
            </w:r>
            <w:proofErr w:type="spellEnd"/>
            <w:r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2"/>
                <w:szCs w:val="12"/>
              </w:rPr>
              <w:t>განაკვეთი</w:t>
            </w:r>
            <w:proofErr w:type="spellEnd"/>
            <w:r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2"/>
                <w:szCs w:val="12"/>
              </w:rPr>
              <w:t>მოცემული</w:t>
            </w:r>
            <w:proofErr w:type="spellEnd"/>
            <w:r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2"/>
                <w:szCs w:val="12"/>
              </w:rPr>
              <w:t>თარიღისათვის</w:t>
            </w:r>
            <w:proofErr w:type="spellEnd"/>
            <w:r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86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bottom"/>
            <w:hideMark/>
          </w:tcPr>
          <w:p w14:paraId="5A358207" w14:textId="77777777" w:rsidR="004E767B" w:rsidRDefault="004E767B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შეწონილი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განაკვეთი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4E767B" w14:paraId="7EC1C722" w14:textId="77777777" w:rsidTr="0041135C">
        <w:trPr>
          <w:trHeight w:hRule="exact" w:val="269"/>
          <w:jc w:val="center"/>
        </w:trPr>
        <w:tc>
          <w:tcPr>
            <w:tcW w:w="3820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5254A0C1" w14:textId="77777777" w:rsidR="004E767B" w:rsidRPr="00FB5423" w:rsidRDefault="004E767B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B5423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მთავრობის</w:t>
            </w:r>
            <w:proofErr w:type="spellEnd"/>
            <w:r w:rsidRPr="00FB5423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B5423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საგარეო</w:t>
            </w:r>
            <w:proofErr w:type="spellEnd"/>
            <w:r w:rsidRPr="00FB5423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B5423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ვალი</w:t>
            </w:r>
            <w:proofErr w:type="spellEnd"/>
          </w:p>
        </w:tc>
        <w:tc>
          <w:tcPr>
            <w:tcW w:w="111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3A7FB63" w14:textId="10C7EF4A" w:rsidR="004E767B" w:rsidRPr="009D671A" w:rsidRDefault="004E767B" w:rsidP="005708BF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9D671A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7,500,802</w:t>
            </w:r>
          </w:p>
        </w:tc>
        <w:tc>
          <w:tcPr>
            <w:tcW w:w="107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2E63AE54" w14:textId="1387AB57" w:rsidR="004E767B" w:rsidRPr="009D671A" w:rsidRDefault="004E767B" w:rsidP="005708BF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9D671A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23,423,505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41238A2F" w14:textId="56C4DC3B" w:rsidR="004E767B" w:rsidRPr="009D671A" w:rsidRDefault="004E767B" w:rsidP="004E767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0B78F35C" w14:textId="5941A30A" w:rsidR="004E767B" w:rsidRPr="009D671A" w:rsidRDefault="004E767B" w:rsidP="004E767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3A1CD26F" w14:textId="4618AE25" w:rsidR="004E767B" w:rsidRPr="009D671A" w:rsidRDefault="004E767B" w:rsidP="004E767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</w:tr>
      <w:tr w:rsidR="004E767B" w14:paraId="79CF4720" w14:textId="77777777" w:rsidTr="009D671A">
        <w:trPr>
          <w:trHeight w:hRule="exact" w:val="216"/>
          <w:jc w:val="center"/>
        </w:trPr>
        <w:tc>
          <w:tcPr>
            <w:tcW w:w="3820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vAlign w:val="center"/>
            <w:hideMark/>
          </w:tcPr>
          <w:p w14:paraId="6B01693F" w14:textId="77777777" w:rsidR="004E767B" w:rsidRPr="00FB5423" w:rsidRDefault="004E767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FB5423">
              <w:rPr>
                <w:rFonts w:ascii="Calibri" w:hAnsi="Calibri" w:cs="Calibri"/>
                <w:b/>
                <w:bCs/>
                <w:sz w:val="16"/>
                <w:szCs w:val="16"/>
              </w:rPr>
              <w:t>მრავალმხრივი</w:t>
            </w:r>
            <w:proofErr w:type="spellEnd"/>
            <w:r w:rsidRPr="00FB542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B5423">
              <w:rPr>
                <w:rFonts w:ascii="Calibri" w:hAnsi="Calibri" w:cs="Calibri"/>
                <w:b/>
                <w:bCs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14:paraId="302F8681" w14:textId="3DFA1D95" w:rsidR="004E767B" w:rsidRPr="009D671A" w:rsidRDefault="004E767B" w:rsidP="005708B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671A">
              <w:rPr>
                <w:rFonts w:ascii="Calibri" w:hAnsi="Calibri" w:cs="Calibri"/>
                <w:b/>
                <w:bCs/>
                <w:sz w:val="16"/>
                <w:szCs w:val="16"/>
              </w:rPr>
              <w:t>5,444,602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14:paraId="2A47DD01" w14:textId="20F0169C" w:rsidR="004E767B" w:rsidRPr="009D671A" w:rsidRDefault="004E767B" w:rsidP="005708B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671A">
              <w:rPr>
                <w:rFonts w:ascii="Calibri" w:hAnsi="Calibri" w:cs="Calibri"/>
                <w:b/>
                <w:bCs/>
                <w:sz w:val="16"/>
                <w:szCs w:val="16"/>
              </w:rPr>
              <w:t>17,002,403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14:paraId="21F6368C" w14:textId="35A00FFA" w:rsidR="004E767B" w:rsidRPr="009D671A" w:rsidRDefault="004E767B" w:rsidP="004E76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14:paraId="7D9761C3" w14:textId="5891B13A" w:rsidR="004E767B" w:rsidRPr="009D671A" w:rsidRDefault="004E767B" w:rsidP="004E76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14:paraId="338E6BEE" w14:textId="6848DBE1" w:rsidR="004E767B" w:rsidRPr="009D671A" w:rsidRDefault="004E767B" w:rsidP="004E76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4E767B" w:rsidRPr="009D671A" w14:paraId="0BBE2C2E" w14:textId="77777777" w:rsidTr="009D671A">
        <w:trPr>
          <w:trHeight w:hRule="exact" w:val="216"/>
          <w:jc w:val="center"/>
        </w:trPr>
        <w:tc>
          <w:tcPr>
            <w:tcW w:w="3136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1FE88346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განვითარების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საერთაშორისო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ასოციაცია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>(WB - IDA)</w:t>
            </w:r>
          </w:p>
        </w:tc>
        <w:tc>
          <w:tcPr>
            <w:tcW w:w="684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3600D698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935479B" w14:textId="76D80404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604,188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6C08DC99" w14:textId="3B97E98E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1,886,760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2B03CAE0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4B8ABF6D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24DEA073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0.060%</w:t>
            </w:r>
          </w:p>
        </w:tc>
      </w:tr>
      <w:tr w:rsidR="004E767B" w:rsidRPr="009D671A" w14:paraId="161CB245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19B1905E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4BFC2DB4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4723E24" w14:textId="4BFCA013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235,398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DC6A632" w14:textId="52E4909D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735,102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58E2B211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0BD61138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2E5F390F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0.063%</w:t>
            </w:r>
          </w:p>
        </w:tc>
      </w:tr>
      <w:tr w:rsidR="004E767B" w:rsidRPr="009D671A" w14:paraId="2BCBF2AC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65EFAEEC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71673DE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367E735" w14:textId="218431E3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8,690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41DDB1B" w14:textId="626A81CC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27,138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386B8894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106373A7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2.15%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525897FF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E767B" w:rsidRPr="009D671A" w14:paraId="4E38F8BE" w14:textId="77777777" w:rsidTr="009D671A">
        <w:trPr>
          <w:trHeight w:hRule="exact" w:val="216"/>
          <w:jc w:val="center"/>
        </w:trPr>
        <w:tc>
          <w:tcPr>
            <w:tcW w:w="3136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4A296C94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განვითარების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საერთაშორისო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ასოციაცია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>(WB - IBRD)</w:t>
            </w:r>
          </w:p>
        </w:tc>
        <w:tc>
          <w:tcPr>
            <w:tcW w:w="684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3237372B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B4C3874" w14:textId="16588E8A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104,932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61E66BA" w14:textId="4C9CE417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327,681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5757A3F8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583A35FD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1.39%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4C35FD08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0.019%</w:t>
            </w:r>
          </w:p>
        </w:tc>
      </w:tr>
      <w:tr w:rsidR="004E767B" w:rsidRPr="009D671A" w14:paraId="44CE0E41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7AAB6CE2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1D7D0E78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1A0C884" w14:textId="712FE254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0394F42" w14:textId="126D1FBC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261</w:t>
            </w:r>
          </w:p>
        </w:tc>
        <w:tc>
          <w:tcPr>
            <w:tcW w:w="1362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61A298FA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671A">
              <w:rPr>
                <w:rFonts w:ascii="Calibri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35D38E5B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0.20%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1009033E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14:paraId="5527A7FE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005BE50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6762CFB6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C7725A" w14:textId="3362EF75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121,049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27ABC7E" w14:textId="2758361D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378,012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99DE06D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78B78758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0.51%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33D03255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0.008%</w:t>
            </w:r>
          </w:p>
        </w:tc>
      </w:tr>
      <w:tr w:rsidR="004E767B" w:rsidRPr="009D671A" w14:paraId="2F4441C4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6D648F31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45D6356C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5CC5C5B" w14:textId="4A6B559E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91,198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BFFED05" w14:textId="7B68B273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284,793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434AA1D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636EF772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0.72%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3317B33F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4E767B" w:rsidRPr="009D671A" w14:paraId="7DEE87DE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689BD9C9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DFEEF34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82B690A" w14:textId="6DE17EB5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512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469ABF4" w14:textId="2DEF8B15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1,599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54F68B47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114A0241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0.83%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5F453AD3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14:paraId="741982E5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42DF39F9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08BFD5B5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27648D6" w14:textId="6CFD6FF9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154,623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ED5098A" w14:textId="724AE700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482,857</w:t>
            </w:r>
          </w:p>
        </w:tc>
        <w:tc>
          <w:tcPr>
            <w:tcW w:w="1362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5DDBDE21" w14:textId="40448EE9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671A">
              <w:rPr>
                <w:rFonts w:ascii="Calibri" w:hAnsi="Calibri" w:cs="Calibri"/>
                <w:sz w:val="16"/>
                <w:szCs w:val="16"/>
              </w:rPr>
              <w:t>Libor+VS</w:t>
            </w:r>
            <w:proofErr w:type="spellEnd"/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6E58083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0.48%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D800A57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0.010%</w:t>
            </w:r>
          </w:p>
        </w:tc>
      </w:tr>
      <w:tr w:rsidR="004E767B" w:rsidRPr="009D671A" w14:paraId="01895B03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11BF7C7C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7A176D19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FC13FEE" w14:textId="159A4B79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40,996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3BE845F" w14:textId="60B1729F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128,022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1EE9148B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EC5DEC7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0.68%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80060AB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4E767B" w:rsidRPr="009D671A" w14:paraId="14EF2BD6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0D75423B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667A977E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129BC0" w14:textId="634DE45E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316,323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CEDBDCF" w14:textId="0989EBBB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987,814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57979CB8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E64159C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0.88%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09DE88D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0.037%</w:t>
            </w:r>
          </w:p>
        </w:tc>
      </w:tr>
      <w:tr w:rsidR="004E767B" w:rsidRPr="009D671A" w14:paraId="392E0C08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6717694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9DECA55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304EC0E" w14:textId="2AD8524A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26,671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EE0B25F" w14:textId="05870C46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83,289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6D27C5D1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9DCE4EE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0.92%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A4737A2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4E767B" w:rsidRPr="009D671A" w14:paraId="7718EAFE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6906201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5C0C84B2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74B93AD" w14:textId="61502115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52,473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96D4D15" w14:textId="02429469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163,862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5132F46C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AD7AC40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0.94%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EF7E500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4E767B" w:rsidRPr="009D671A" w14:paraId="4C8A3DB7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11FC02BE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0C01FF3B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3A9237F" w14:textId="08A233BD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8,422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AC3874B" w14:textId="2445C4BC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26,300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4A2A1F03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CF49CF7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0.95%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F3698A1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4E767B" w:rsidRPr="009D671A" w14:paraId="04746953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6E6E7E87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1FF8F436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CBD7623" w14:textId="434A9C95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64,323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B69F13B" w14:textId="004ABB0B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200,867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2A586071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B789A35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1.10%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CC09DD8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4E767B" w:rsidRPr="009D671A" w14:paraId="37F2EA44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00F94064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7527E862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70AF051" w14:textId="7BF0DF82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77,267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9B2040F" w14:textId="4B8CAF20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241,289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5D526281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99CB66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1.18%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31CEE67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0.012%</w:t>
            </w:r>
          </w:p>
        </w:tc>
      </w:tr>
      <w:tr w:rsidR="004E767B" w:rsidRPr="009D671A" w14:paraId="5661A9CF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7D120E7D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8C2BECE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21EC62C" w14:textId="4E5AA2A7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6,795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1A53797" w14:textId="648117EA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21,220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0A5258C7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4247142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1.24%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519B5D6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4E767B" w:rsidRPr="009D671A" w14:paraId="21DB1BAF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7BBC4695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00ECC0E9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5B16B03" w14:textId="79BB5B16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120,000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26306B1" w14:textId="24B43462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374,736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C0486E9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4B86945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1.25%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1AB40A1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0.020%</w:t>
            </w:r>
          </w:p>
        </w:tc>
      </w:tr>
      <w:tr w:rsidR="004E767B" w:rsidRPr="009D671A" w14:paraId="09794C29" w14:textId="77777777" w:rsidTr="009D671A">
        <w:trPr>
          <w:trHeight w:hRule="exact" w:val="216"/>
          <w:jc w:val="center"/>
        </w:trPr>
        <w:tc>
          <w:tcPr>
            <w:tcW w:w="3136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6DC1CF15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სოფლის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მეურნეობის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განვითარების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საერთაშორისო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ფონდი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(IFAD)</w:t>
            </w:r>
          </w:p>
        </w:tc>
        <w:tc>
          <w:tcPr>
            <w:tcW w:w="684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3F32468D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6C954AF" w14:textId="2C987BCF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17,332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4C27FA8" w14:textId="57F08F31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54,125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64A8582D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294B91D6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53269043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E767B" w:rsidRPr="009D671A" w14:paraId="54B4F4DC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0D6B7100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6DDAD800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9D7161" w14:textId="4A53954C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10,911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613A055" w14:textId="48532B2C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34,072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49FAADBA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30E79209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3EDA3877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4E767B" w:rsidRPr="009D671A" w14:paraId="6D22D755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D228EA3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71C6E093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5A24DAD" w14:textId="19B4F8D3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3,463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E8AE3CD" w14:textId="64E1937B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10,814.35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61521659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(SDR Libor + IBRD VS)/2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25303D4F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0.71%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46ACC588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14:paraId="52B4673B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6CABCB6A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15A7A54F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B7D8EA8" w14:textId="0797A4EC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6,105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AD69D64" w14:textId="644BD941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19,064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166107C8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671A">
              <w:rPr>
                <w:rFonts w:ascii="Calibri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23744046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1.02%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3DD2953F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4E767B" w:rsidRPr="009D671A" w14:paraId="26F84555" w14:textId="77777777" w:rsidTr="009D671A">
        <w:trPr>
          <w:trHeight w:hRule="exact" w:val="494"/>
          <w:jc w:val="center"/>
        </w:trPr>
        <w:tc>
          <w:tcPr>
            <w:tcW w:w="313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6DE91800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საერთაშორისო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სავალუტო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ფონდი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(IMF EFF,MOF)</w:t>
            </w:r>
          </w:p>
        </w:tc>
        <w:tc>
          <w:tcPr>
            <w:tcW w:w="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224AA27A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447DA25" w14:textId="733D2746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207,104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3887D47" w14:textId="2874A753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646,745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563B03B4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SDR Rate of Charge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109F46C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1.05%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5F29984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0.029%</w:t>
            </w:r>
          </w:p>
        </w:tc>
      </w:tr>
      <w:tr w:rsidR="004E767B" w:rsidRPr="009D671A" w14:paraId="7659A6DE" w14:textId="77777777" w:rsidTr="009D671A">
        <w:trPr>
          <w:trHeight w:hRule="exact" w:val="216"/>
          <w:jc w:val="center"/>
        </w:trPr>
        <w:tc>
          <w:tcPr>
            <w:tcW w:w="3136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1D888255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ევროგაერთიანება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FB5423">
              <w:rPr>
                <w:rFonts w:ascii="Calibri" w:hAnsi="Calibri" w:cs="Calibri"/>
                <w:color w:val="000000"/>
                <w:sz w:val="16"/>
                <w:szCs w:val="16"/>
              </w:rPr>
              <w:t>(EU)</w:t>
            </w:r>
          </w:p>
        </w:tc>
        <w:tc>
          <w:tcPr>
            <w:tcW w:w="684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18FCB00D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0FAACE7" w14:textId="2EB3361D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110,761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BC7ED04" w14:textId="3DFE4B37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345,886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FDC76C9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7C5F009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0.13%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F965C23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E767B" w:rsidRPr="009D671A" w14:paraId="07E47E37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68639219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4EE8C83C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3568900" w14:textId="72E5A0D8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11,659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9D2B1B9" w14:textId="547638DA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36,409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62F8CF2F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7E313B20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0.52%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41B640E6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4E767B" w:rsidRPr="009D671A" w14:paraId="29AEA0B4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63CAC278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74936229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529C6AA" w14:textId="1FDDCD25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15,157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EB746B1" w14:textId="62E4919B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47,332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181FD376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18002392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1.16%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58615960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E767B" w:rsidRPr="009D671A" w14:paraId="49F95814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2B57D14A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6304CAB0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9E0B4BA" w14:textId="66329A44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17,489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C8227E6" w14:textId="62377AD1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54,614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84184B6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48D1202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1.25%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2F8B309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4E767B" w:rsidRPr="009D671A" w14:paraId="418F31E7" w14:textId="77777777" w:rsidTr="00FB5423">
        <w:trPr>
          <w:trHeight w:hRule="exact" w:val="431"/>
          <w:jc w:val="center"/>
        </w:trPr>
        <w:tc>
          <w:tcPr>
            <w:tcW w:w="313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7DB4E22F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ევროპის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რეკონსტრუქციის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და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განვითარების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ბანკი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(EBRD)</w:t>
            </w:r>
          </w:p>
        </w:tc>
        <w:tc>
          <w:tcPr>
            <w:tcW w:w="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1F562CFF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808F94B" w14:textId="2149D91A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236,567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B50971A" w14:textId="77F1B1A4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738,750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7DC186A6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671A">
              <w:rPr>
                <w:rFonts w:ascii="Calibri" w:hAnsi="Calibri" w:cs="Calibri"/>
                <w:sz w:val="16"/>
                <w:szCs w:val="16"/>
              </w:rPr>
              <w:t>Euribor</w:t>
            </w:r>
            <w:proofErr w:type="spellEnd"/>
            <w:r w:rsidRPr="009D671A">
              <w:rPr>
                <w:rFonts w:ascii="Calibri" w:hAnsi="Calibri" w:cs="Calibri"/>
                <w:sz w:val="16"/>
                <w:szCs w:val="16"/>
              </w:rPr>
              <w:t>+ 1%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04579614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0.92%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2F2535D6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0.029%</w:t>
            </w:r>
          </w:p>
        </w:tc>
      </w:tr>
      <w:tr w:rsidR="004E767B" w:rsidRPr="009D671A" w14:paraId="318AABAB" w14:textId="77777777" w:rsidTr="009D671A">
        <w:trPr>
          <w:trHeight w:hRule="exact" w:val="216"/>
          <w:jc w:val="center"/>
        </w:trPr>
        <w:tc>
          <w:tcPr>
            <w:tcW w:w="3136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D7A389F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აზიის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განვითარების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ბანკი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(ADB)</w:t>
            </w:r>
          </w:p>
        </w:tc>
        <w:tc>
          <w:tcPr>
            <w:tcW w:w="684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44DAED19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DC6C0E9" w14:textId="378CE4F9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58,121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CE3628A" w14:textId="2A8971EA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181,499</w:t>
            </w:r>
          </w:p>
        </w:tc>
        <w:tc>
          <w:tcPr>
            <w:tcW w:w="1362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A48354D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F31BDD6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1.00%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624CA60A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0.008%</w:t>
            </w:r>
          </w:p>
        </w:tc>
      </w:tr>
      <w:tr w:rsidR="004E767B" w:rsidRPr="009D671A" w14:paraId="47F25412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2FE89763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090489C2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259452" w14:textId="446EBF9A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300,139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2B7D425" w14:textId="49A2549B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937,275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71527EC8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4D6BBB7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1.50%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3CEC151A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0.060%</w:t>
            </w:r>
          </w:p>
        </w:tc>
      </w:tr>
      <w:tr w:rsidR="004E767B" w:rsidRPr="009D671A" w14:paraId="7BF1995C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6901746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50D99F03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7B613FA" w14:textId="29AB984D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28,749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F292827" w14:textId="5F5EDB3C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89,776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58F61AD6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4706632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1.60%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170D7FEE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4E767B" w:rsidRPr="009D671A" w14:paraId="5B4CB8CE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7E955EB2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435ED1AB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79E6277" w14:textId="00BC6F25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212,707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23444CD" w14:textId="2A88A36C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664,242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2A403096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B94A23D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1020F466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0.057%</w:t>
            </w:r>
          </w:p>
        </w:tc>
      </w:tr>
      <w:tr w:rsidR="004E767B" w:rsidRPr="009D671A" w14:paraId="7A19041A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295AA92E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1619043C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8C41FF4" w14:textId="2585969A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107,616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70AA948" w14:textId="4BE7311D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336,062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6F0D2098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5A867B8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0.23%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089FEB78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4E767B" w:rsidRPr="009D671A" w14:paraId="40BF2ACA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2CBF4B6A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41BCDFA0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5DBC6DC" w14:textId="5572EC4B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82,733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B688F35" w14:textId="0D6659FD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258,358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554AC150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FE70AD5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0.32%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4D974F04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4E767B" w:rsidRPr="009D671A" w14:paraId="448148B4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00D9552A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2CA4CE34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9875F3B" w14:textId="7EF6EDF0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199,164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95D4491" w14:textId="125CC793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621,949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A1C6703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EA8ACFD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0.38%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58014A03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0.010%</w:t>
            </w:r>
          </w:p>
        </w:tc>
      </w:tr>
      <w:tr w:rsidR="004E767B" w:rsidRPr="009D671A" w14:paraId="6274E28E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2ECF05A5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57186621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E12DC00" w14:textId="03EB9ABB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18,760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48EC7F1" w14:textId="6D25E2AC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58,585</w:t>
            </w:r>
          </w:p>
        </w:tc>
        <w:tc>
          <w:tcPr>
            <w:tcW w:w="1362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4991728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671A">
              <w:rPr>
                <w:rFonts w:ascii="Calibri" w:hAnsi="Calibri" w:cs="Calibri"/>
                <w:sz w:val="16"/>
                <w:szCs w:val="16"/>
              </w:rPr>
              <w:t>Euribor+FS</w:t>
            </w:r>
            <w:proofErr w:type="spellEnd"/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401A329F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4814D67A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14:paraId="678C0FBD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924526E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417B0E91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8EAAAE4" w14:textId="7D4BB5EB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174,018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DAABAFA" w14:textId="7492492F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543,423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29D3F3F8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43434131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0.20%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0628D550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4E767B" w:rsidRPr="009D671A" w14:paraId="3BB5CEB7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0344AFEA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7D1D46D9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733DE6E" w14:textId="65830AFD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99,251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BE90C95" w14:textId="7018CE2B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309,942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46949C2D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4E384157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0.21%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5F2F7C06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4E767B" w:rsidRPr="009D671A" w14:paraId="31DE7039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48C828D5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41D351DD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2F866FF" w14:textId="54E0B175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49,453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E942B10" w14:textId="0E3206DD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154,432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4544EA44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7FDC0A71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0.63%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378985CA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4E767B" w:rsidRPr="009D671A" w14:paraId="64707045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D840C61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0DDBBEA2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22CF4B7" w14:textId="5441FC41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564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1B4DC3B" w14:textId="30F0DB4B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1,762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2271B5C7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7F574DCF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0.67%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5350F915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14:paraId="08FBD300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488FF882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563D6D37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D93B698" w14:textId="2A953C34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33,333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6D09000" w14:textId="5EE9509A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104,093</w:t>
            </w:r>
          </w:p>
        </w:tc>
        <w:tc>
          <w:tcPr>
            <w:tcW w:w="1362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3A314557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671A">
              <w:rPr>
                <w:rFonts w:ascii="Calibri" w:hAnsi="Calibri" w:cs="Calibri"/>
                <w:sz w:val="16"/>
                <w:szCs w:val="16"/>
              </w:rPr>
              <w:t>Libor+FS</w:t>
            </w:r>
            <w:proofErr w:type="spellEnd"/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F3DDF78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0.50%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3B2AF4C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E767B" w:rsidRPr="009D671A" w14:paraId="2D9B6A07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FDA590D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6972E73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0DDCCBD" w14:textId="41E236FA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65,540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8045C22" w14:textId="793DCCC8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204,667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1A4F464B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E4858BA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0.56%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880BB39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4E767B" w:rsidRPr="009D671A" w14:paraId="144E8E9B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E3F4CBC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1D6F98FF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D4D3A2A" w14:textId="5E09011F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41,667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6BD3AB1" w14:textId="44483548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130,117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5481858C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7ED1F68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0.66%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EDAA090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4E767B" w:rsidRPr="009D671A" w14:paraId="321F75BD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24C17F11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2E346FD7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CB35B94" w14:textId="68E55DCD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11,333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7CD19C0" w14:textId="0B00C811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35,392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1261C48D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BBE1AFB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0.70%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71DED25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4E767B" w:rsidRPr="009D671A" w14:paraId="77A388CF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7BF4B091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7526B3DE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8CF3BF7" w14:textId="24A78850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66,346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13C575B" w14:textId="0F41B43E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207,184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2F03C17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53E05E9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0.77%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775A763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4E767B" w:rsidRPr="009D671A" w14:paraId="158318DC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57C4532D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21B7C76E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26A97E3" w14:textId="00CAAE0F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48,512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E519988" w14:textId="3D5EE409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151,495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4B7BEDD7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C603F9F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0.86%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375B3E4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4E767B" w:rsidRPr="009D671A" w14:paraId="0A9E5F64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615D5A08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5553C1E4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94231A1" w14:textId="64221488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73,834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B76B33F" w14:textId="1C9235F8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230,568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23C755D9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1353721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0.88%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190C9E6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4E767B" w:rsidRPr="009D671A" w14:paraId="2C934CAB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78BE22D7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14B960E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BC86BFB" w14:textId="509B3A73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60,302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2E34E4F" w14:textId="150833E7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188,311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53FE32C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EFAEAD8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0.92%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B1054D6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4E767B" w:rsidRPr="009D671A" w14:paraId="599C5B7E" w14:textId="77777777" w:rsidTr="009D671A">
        <w:trPr>
          <w:trHeight w:hRule="exact" w:val="216"/>
          <w:jc w:val="center"/>
        </w:trPr>
        <w:tc>
          <w:tcPr>
            <w:tcW w:w="3136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9F0F511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აზიის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ინფრასტრუქტურის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განვითარების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ბანკი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(AIIB)</w:t>
            </w:r>
          </w:p>
        </w:tc>
        <w:tc>
          <w:tcPr>
            <w:tcW w:w="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1BF668D1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71FD305" w14:textId="204F6205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43,801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AEF5063" w14:textId="08052D8A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136,783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49EBE38B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671A">
              <w:rPr>
                <w:rFonts w:ascii="Calibri" w:hAnsi="Calibri" w:cs="Calibri"/>
                <w:sz w:val="16"/>
                <w:szCs w:val="16"/>
              </w:rPr>
              <w:t>Libor+VS</w:t>
            </w:r>
            <w:proofErr w:type="spellEnd"/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98535D1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1.59%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66E8977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4E767B" w:rsidRPr="009D671A" w14:paraId="792A39C8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5E6ED2A1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5C934CDE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9F8CD72" w14:textId="1C60FF6F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52,466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8EE5E5C" w14:textId="7452A859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163,841</w:t>
            </w:r>
          </w:p>
        </w:tc>
        <w:tc>
          <w:tcPr>
            <w:tcW w:w="1362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6BA6E85B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671A">
              <w:rPr>
                <w:rFonts w:ascii="Calibri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D2CCB7D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8771EC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14:paraId="317F2A72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63F79FB2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2DB65B30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7D50D04" w14:textId="103935F3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94,318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3611E5B" w14:textId="4B9FB52C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294,535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4FD662F9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E9FC318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0.46%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20C6B5B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4E767B" w:rsidRPr="009D671A" w14:paraId="7F334812" w14:textId="77777777" w:rsidTr="009D671A">
        <w:trPr>
          <w:trHeight w:hRule="exact" w:val="216"/>
          <w:jc w:val="center"/>
        </w:trPr>
        <w:tc>
          <w:tcPr>
            <w:tcW w:w="3136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68C2D95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ევროსაბჭოს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განვითარების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ბანკი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(CEB)</w:t>
            </w:r>
          </w:p>
        </w:tc>
        <w:tc>
          <w:tcPr>
            <w:tcW w:w="684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7ABD999F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6BB6990" w14:textId="272E2428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2,088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ECD9C71" w14:textId="67F2424F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6,520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60F780CD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2152C17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0.39%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1492C3F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14:paraId="4C8F9AAB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6D60DCE9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807D8F2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01A90F6" w14:textId="56AA1974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1,051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637E710" w14:textId="3BAA1F8F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3,282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19A82569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671A">
              <w:rPr>
                <w:rFonts w:ascii="Calibri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2AFE364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0B360A7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14:paraId="7AD13646" w14:textId="77777777" w:rsidTr="009D671A">
        <w:trPr>
          <w:trHeight w:hRule="exact" w:val="216"/>
          <w:jc w:val="center"/>
        </w:trPr>
        <w:tc>
          <w:tcPr>
            <w:tcW w:w="3136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3C2D6E35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ევროპის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საინვესტიციო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ბანკი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>(EIB)</w:t>
            </w:r>
          </w:p>
        </w:tc>
        <w:tc>
          <w:tcPr>
            <w:tcW w:w="684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35E9CA29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4FD57BD" w14:textId="1F92B993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99,102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61BED7C" w14:textId="449780BC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309,477</w:t>
            </w:r>
          </w:p>
        </w:tc>
        <w:tc>
          <w:tcPr>
            <w:tcW w:w="1362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5872A99A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1E166F1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0.33%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36F7E6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4E767B" w:rsidRPr="009D671A" w14:paraId="5C23AAEE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471C2838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1E3FD1E0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1633693" w14:textId="4450BE63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33,228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63161B9" w14:textId="11CE494A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103,766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4F7EB226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A8541A2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0.49%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533B7EB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E767B" w:rsidRPr="009D671A" w14:paraId="6597A24F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5F615057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353F851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76A05AE" w14:textId="3ADED3D7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75,784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968BE46" w14:textId="53DC418F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236,659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42586A02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E79BD4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0.57%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51EA55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4E767B" w:rsidRPr="009D671A" w14:paraId="49AAD623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053A8BF7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2183F59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7431125" w14:textId="00120B30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4,270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2F5B427" w14:textId="7B183357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13,335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770CEB5F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5AE85FC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0.73%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356F2BB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14:paraId="1EAF407C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9E5CD43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4000674B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A878DEC" w14:textId="62140191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33,055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D5C833A" w14:textId="21759FF5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103,225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112348E0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1AF7625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0.86%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35428D5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4E767B" w:rsidRPr="009D671A" w14:paraId="19854B38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44498500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5380346E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8683B38" w14:textId="138ABFCF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59,461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1B4DCB0" w14:textId="405CA13C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185,686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228323D5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025854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1.00%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1035FF7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0.008%</w:t>
            </w:r>
          </w:p>
        </w:tc>
      </w:tr>
      <w:tr w:rsidR="004E767B" w:rsidRPr="009D671A" w14:paraId="2C5EB33C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29A35792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7A6346AA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D9AE4AA" w14:textId="3956B13E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11,659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A431FCE" w14:textId="4FBA7447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36,409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0C27F7B5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456945F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1.65%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886F480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4E767B" w:rsidRPr="009D671A" w14:paraId="6EEC74BD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480ECB61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7A9D261F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9CC63F3" w14:textId="3B3F014B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24,371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12368AD" w14:textId="4C137150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76,107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6737104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5C37AD4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1.69%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74BB85C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4E767B" w:rsidRPr="009D671A" w14:paraId="5C36E019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00477644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5090CF11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E649A23" w14:textId="0798A75F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23,318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7A2C92" w14:textId="347F45E5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72,818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6E0CC08B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A4376B9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1.94%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92E9C82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4E767B" w:rsidRPr="009D671A" w14:paraId="63C6D112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403FF3C0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7076F054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DEEAFB8" w14:textId="257F046C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358,517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8D7DA37" w14:textId="75FF1AD0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1,119,577</w:t>
            </w:r>
          </w:p>
        </w:tc>
        <w:tc>
          <w:tcPr>
            <w:tcW w:w="1362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BDB6EE9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671A">
              <w:rPr>
                <w:rFonts w:ascii="Calibri" w:hAnsi="Calibri" w:cs="Calibri"/>
                <w:sz w:val="16"/>
                <w:szCs w:val="16"/>
              </w:rPr>
              <w:t>Euribor+FS</w:t>
            </w:r>
            <w:proofErr w:type="spellEnd"/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C3AAEF1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2564CA3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14:paraId="4879F0C0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5D4F80CB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4E0CE31B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F716A35" w14:textId="6A1AF9B0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60,921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D046692" w14:textId="50607AB9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190,244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4CDFB76B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D8C6F8B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0.23%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FA00202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E767B" w:rsidRPr="009D671A" w14:paraId="07F6476A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0915D06B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24E9441B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3E6923B" w14:textId="5D1350A3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11,881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F84B3C7" w14:textId="0AA4B47D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37,101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00F1CB0A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706E7C4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0.24%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EF63FB1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14:paraId="58CA4849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0E1E6662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F4A6BE8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51A86DD" w14:textId="607C3C20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10,290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5B48F20" w14:textId="50A84831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32,134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7AE372FF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2BF9F92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0.30%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C594C21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14:paraId="606DF9C9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6343EF20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40398EA5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B22189E" w14:textId="38324F76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36,695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6176CF1" w14:textId="2FFDBA8D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114,592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2BBB4A05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B136DF1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0.31%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36DA55F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E767B" w:rsidRPr="009D671A" w14:paraId="12534484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761490C6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0E02E655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04AFBA9" w14:textId="4666852D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3,498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7A53F62" w14:textId="0C745C79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10,923</w:t>
            </w:r>
          </w:p>
        </w:tc>
        <w:tc>
          <w:tcPr>
            <w:tcW w:w="1362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197D8D43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0A10428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0.34%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292A94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14:paraId="7A1B25F5" w14:textId="77777777" w:rsidTr="00FB5423">
        <w:trPr>
          <w:trHeight w:hRule="exact" w:val="431"/>
          <w:jc w:val="center"/>
        </w:trPr>
        <w:tc>
          <w:tcPr>
            <w:tcW w:w="313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F78253E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სკანდინავიური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გარემოსდაცვის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საფინანსო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კორპორაცია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(NEFCO)  </w:t>
            </w:r>
          </w:p>
        </w:tc>
        <w:tc>
          <w:tcPr>
            <w:tcW w:w="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5F397238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9DFBF1D" w14:textId="5E0E7BC9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2,191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7B37D2C" w14:textId="2BE99C06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6,843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1BD5DF52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671A">
              <w:rPr>
                <w:rFonts w:ascii="Calibri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6E51A90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E38F4FB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4E767B" w:rsidRPr="009D671A" w14:paraId="52A46E59" w14:textId="77777777" w:rsidTr="0041135C">
        <w:trPr>
          <w:trHeight w:hRule="exact" w:val="278"/>
          <w:jc w:val="center"/>
        </w:trPr>
        <w:tc>
          <w:tcPr>
            <w:tcW w:w="313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vAlign w:val="center"/>
            <w:hideMark/>
          </w:tcPr>
          <w:p w14:paraId="7E8C33F7" w14:textId="77777777" w:rsidR="004E767B" w:rsidRPr="00FB5423" w:rsidRDefault="004E767B" w:rsidP="004E767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FB5423">
              <w:rPr>
                <w:rFonts w:ascii="Calibri" w:hAnsi="Calibri" w:cs="Calibri"/>
                <w:b/>
                <w:bCs/>
                <w:sz w:val="16"/>
                <w:szCs w:val="16"/>
              </w:rPr>
              <w:t>ორმხრივი</w:t>
            </w:r>
            <w:proofErr w:type="spellEnd"/>
            <w:r w:rsidRPr="00FB542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B5423">
              <w:rPr>
                <w:rFonts w:ascii="Calibri" w:hAnsi="Calibri" w:cs="Calibri"/>
                <w:b/>
                <w:bCs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vAlign w:val="center"/>
            <w:hideMark/>
          </w:tcPr>
          <w:p w14:paraId="63B2969F" w14:textId="77777777" w:rsidR="004E767B" w:rsidRPr="00FB5423" w:rsidRDefault="004E767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B5423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14:paraId="55493065" w14:textId="4DB6E96C" w:rsidR="004E767B" w:rsidRPr="009D671A" w:rsidRDefault="004E767B" w:rsidP="005708B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671A">
              <w:rPr>
                <w:rFonts w:ascii="Calibri" w:hAnsi="Calibri" w:cs="Calibri"/>
                <w:b/>
                <w:bCs/>
                <w:sz w:val="16"/>
                <w:szCs w:val="16"/>
              </w:rPr>
              <w:t>1,554,656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14:paraId="73D27C56" w14:textId="2AAD93E7" w:rsidR="004E767B" w:rsidRPr="009D671A" w:rsidRDefault="004E767B" w:rsidP="005708B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671A">
              <w:rPr>
                <w:rFonts w:ascii="Calibri" w:hAnsi="Calibri" w:cs="Calibri"/>
                <w:b/>
                <w:bCs/>
                <w:sz w:val="16"/>
                <w:szCs w:val="16"/>
              </w:rPr>
              <w:t>4,854,880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14:paraId="6CF8F3CA" w14:textId="600FCA13" w:rsidR="004E767B" w:rsidRPr="009D671A" w:rsidRDefault="004E767B" w:rsidP="004E76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14:paraId="25AD72A9" w14:textId="58C82DD7" w:rsidR="004E767B" w:rsidRPr="009D671A" w:rsidRDefault="004E767B" w:rsidP="004E76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14:paraId="0A1494FD" w14:textId="12938360" w:rsidR="004E767B" w:rsidRPr="009D671A" w:rsidRDefault="004E767B" w:rsidP="004E76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4E767B" w:rsidRPr="009D671A" w14:paraId="273AD325" w14:textId="77777777" w:rsidTr="009D671A">
        <w:trPr>
          <w:trHeight w:hRule="exact" w:val="216"/>
          <w:jc w:val="center"/>
        </w:trPr>
        <w:tc>
          <w:tcPr>
            <w:tcW w:w="313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092A2E44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ავსტრია</w:t>
            </w:r>
            <w:proofErr w:type="spellEnd"/>
          </w:p>
        </w:tc>
        <w:tc>
          <w:tcPr>
            <w:tcW w:w="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323DA9B1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2A3AD9E" w14:textId="33C1073D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17,551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C48305B" w14:textId="12C83E90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54,809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58740879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7675ECA2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1.00%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25040B86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E767B" w:rsidRPr="009D671A" w14:paraId="0103643D" w14:textId="77777777" w:rsidTr="009D671A">
        <w:trPr>
          <w:trHeight w:hRule="exact" w:val="216"/>
          <w:jc w:val="center"/>
        </w:trPr>
        <w:tc>
          <w:tcPr>
            <w:tcW w:w="313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16C30684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აზერბაიჯანი</w:t>
            </w:r>
            <w:proofErr w:type="spellEnd"/>
          </w:p>
        </w:tc>
        <w:tc>
          <w:tcPr>
            <w:tcW w:w="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52DDA1C9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B947FD4" w14:textId="6743CC3B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4,400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AF89965" w14:textId="016BD8B7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13,740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1E218612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072113DE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1B03EF63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E767B" w:rsidRPr="009D671A" w14:paraId="75181CF6" w14:textId="77777777" w:rsidTr="009D671A">
        <w:trPr>
          <w:trHeight w:hRule="exact" w:val="216"/>
          <w:jc w:val="center"/>
        </w:trPr>
        <w:tc>
          <w:tcPr>
            <w:tcW w:w="313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7A291F45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თურქმენეთი</w:t>
            </w:r>
            <w:proofErr w:type="spellEnd"/>
          </w:p>
        </w:tc>
        <w:tc>
          <w:tcPr>
            <w:tcW w:w="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16A1933B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F99F282" w14:textId="52B13619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211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FF94848" w14:textId="72D5BCC9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659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7956D0F0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129A7EC7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4.00%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4BFE47DF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14:paraId="6A2112BA" w14:textId="77777777" w:rsidTr="009D671A">
        <w:trPr>
          <w:trHeight w:hRule="exact" w:val="216"/>
          <w:jc w:val="center"/>
        </w:trPr>
        <w:tc>
          <w:tcPr>
            <w:tcW w:w="313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391BF93C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თურქეთი</w:t>
            </w:r>
            <w:proofErr w:type="spellEnd"/>
          </w:p>
        </w:tc>
        <w:tc>
          <w:tcPr>
            <w:tcW w:w="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013553FC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5E38E36" w14:textId="1697E241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8,529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5D39924" w14:textId="465F48C6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26,634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11A6D246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47DD72E3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3.13%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158D55CB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4E767B" w:rsidRPr="009D671A" w14:paraId="6FB52239" w14:textId="77777777" w:rsidTr="009D671A">
        <w:trPr>
          <w:trHeight w:hRule="exact" w:val="216"/>
          <w:jc w:val="center"/>
        </w:trPr>
        <w:tc>
          <w:tcPr>
            <w:tcW w:w="313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11D85C70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ირანი</w:t>
            </w:r>
            <w:proofErr w:type="spellEnd"/>
          </w:p>
        </w:tc>
        <w:tc>
          <w:tcPr>
            <w:tcW w:w="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345EF99F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9B26CC" w14:textId="1B5D8437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3,265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D2C385F" w14:textId="105DAB4F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10,196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547B93AA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23DCC40A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675980F5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4E767B" w:rsidRPr="009D671A" w14:paraId="13205C9E" w14:textId="77777777" w:rsidTr="009D671A">
        <w:trPr>
          <w:trHeight w:hRule="exact" w:val="216"/>
          <w:jc w:val="center"/>
        </w:trPr>
        <w:tc>
          <w:tcPr>
            <w:tcW w:w="313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12EEE224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რუსეთი</w:t>
            </w:r>
            <w:proofErr w:type="spellEnd"/>
          </w:p>
        </w:tc>
        <w:tc>
          <w:tcPr>
            <w:tcW w:w="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71663540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915BE99" w14:textId="2DD3AE8E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31,570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23DF894" w14:textId="19DF5B9F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98,586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2E762F7E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0708B391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4.00%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73DD7D64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0.017%</w:t>
            </w:r>
          </w:p>
        </w:tc>
      </w:tr>
      <w:tr w:rsidR="004E767B" w:rsidRPr="009D671A" w14:paraId="42CF6462" w14:textId="77777777" w:rsidTr="009D671A">
        <w:trPr>
          <w:trHeight w:hRule="exact" w:val="216"/>
          <w:jc w:val="center"/>
        </w:trPr>
        <w:tc>
          <w:tcPr>
            <w:tcW w:w="313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5B8DD377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სომხეთი</w:t>
            </w:r>
            <w:proofErr w:type="spellEnd"/>
          </w:p>
        </w:tc>
        <w:tc>
          <w:tcPr>
            <w:tcW w:w="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6AF673AA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BC02F21" w14:textId="7F31B0FC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4,210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6DCCDE4" w14:textId="6057B753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13,146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3FD399EA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33C48A0A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15F067EB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E767B" w:rsidRPr="009D671A" w14:paraId="78B5FED3" w14:textId="77777777" w:rsidTr="009D671A">
        <w:trPr>
          <w:trHeight w:hRule="exact" w:val="216"/>
          <w:jc w:val="center"/>
        </w:trPr>
        <w:tc>
          <w:tcPr>
            <w:tcW w:w="313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294ADE6B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უზბეკეთი</w:t>
            </w:r>
            <w:proofErr w:type="spellEnd"/>
          </w:p>
        </w:tc>
        <w:tc>
          <w:tcPr>
            <w:tcW w:w="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3843680B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CFB382E" w14:textId="28C40150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A6E972" w14:textId="14650717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4A567EC0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73495866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5FD13A49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14:paraId="7E171263" w14:textId="77777777" w:rsidTr="009D671A">
        <w:trPr>
          <w:trHeight w:hRule="exact" w:val="216"/>
          <w:jc w:val="center"/>
        </w:trPr>
        <w:tc>
          <w:tcPr>
            <w:tcW w:w="313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78FDCB9A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უკრაინა</w:t>
            </w:r>
            <w:proofErr w:type="spellEnd"/>
          </w:p>
        </w:tc>
        <w:tc>
          <w:tcPr>
            <w:tcW w:w="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3B78C2F7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2DC467D" w14:textId="29955214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788EB32" w14:textId="5AC7B761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75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5AB3C96F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3E43934C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41769AA2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14:paraId="38DE1710" w14:textId="77777777" w:rsidTr="009D671A">
        <w:trPr>
          <w:trHeight w:hRule="exact" w:val="216"/>
          <w:jc w:val="center"/>
        </w:trPr>
        <w:tc>
          <w:tcPr>
            <w:tcW w:w="313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5629627D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ყაზახეთი</w:t>
            </w:r>
            <w:proofErr w:type="spellEnd"/>
          </w:p>
        </w:tc>
        <w:tc>
          <w:tcPr>
            <w:tcW w:w="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0CB43F70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9F25FFC" w14:textId="4A44ACE8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5,374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2593E81" w14:textId="642903E3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16,781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14BFD3BA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1E2A3986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4.00%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54ED90EF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4E767B" w:rsidRPr="009D671A" w14:paraId="5067E615" w14:textId="77777777" w:rsidTr="009D671A">
        <w:trPr>
          <w:trHeight w:hRule="exact" w:val="216"/>
          <w:jc w:val="center"/>
        </w:trPr>
        <w:tc>
          <w:tcPr>
            <w:tcW w:w="313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3B278C6A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ჩინეთი</w:t>
            </w:r>
            <w:proofErr w:type="spellEnd"/>
          </w:p>
        </w:tc>
        <w:tc>
          <w:tcPr>
            <w:tcW w:w="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7742A2E9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CNY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270ADC5" w14:textId="1D152E1E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464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7C73269" w14:textId="48AB190E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1,449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3FE5C9CD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6D7B8746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37018569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14:paraId="5788E355" w14:textId="77777777" w:rsidTr="009D671A">
        <w:trPr>
          <w:trHeight w:hRule="exact" w:val="216"/>
          <w:jc w:val="center"/>
        </w:trPr>
        <w:tc>
          <w:tcPr>
            <w:tcW w:w="3136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3CF2A4C5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გერმანია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KfW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684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43A7FE0C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EC9DC17" w14:textId="2ED73AF4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4,392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10D2E01" w14:textId="3FC0A45B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13,715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1AAB96D" w14:textId="02AE1A35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671A">
              <w:rPr>
                <w:rFonts w:ascii="Calibri" w:hAnsi="Calibri" w:cs="Calibri"/>
                <w:sz w:val="16"/>
                <w:szCs w:val="16"/>
              </w:rPr>
              <w:t>Euribor</w:t>
            </w:r>
            <w:proofErr w:type="spellEnd"/>
            <w:r w:rsidRPr="009D671A">
              <w:rPr>
                <w:rFonts w:ascii="Calibri" w:hAnsi="Calibri" w:cs="Calibri"/>
                <w:sz w:val="16"/>
                <w:szCs w:val="16"/>
              </w:rPr>
              <w:t>+ 0.3%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7D9854FF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5801C900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14:paraId="31FB3D74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9862805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6ABA101F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0959F6" w14:textId="0E155C65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127,084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4CD375E" w14:textId="0B945518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396,858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6FD1D482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671A">
              <w:rPr>
                <w:rFonts w:ascii="Calibri" w:hAnsi="Calibri" w:cs="Calibri"/>
                <w:sz w:val="16"/>
                <w:szCs w:val="16"/>
              </w:rPr>
              <w:t>Euribor</w:t>
            </w:r>
            <w:proofErr w:type="spellEnd"/>
            <w:r w:rsidRPr="009D671A">
              <w:rPr>
                <w:rFonts w:ascii="Calibri" w:hAnsi="Calibri" w:cs="Calibri"/>
                <w:sz w:val="16"/>
                <w:szCs w:val="16"/>
              </w:rPr>
              <w:t>+ 0.72%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5FD26461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0.25%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2561BF79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4E767B" w:rsidRPr="009D671A" w14:paraId="32D47894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0E716356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2EFC85B4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8A20B5B" w14:textId="5F157921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104,932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B9A680A" w14:textId="60F8B407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327,681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1D963A80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274F0583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0.65%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1D93313B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4E767B" w:rsidRPr="009D671A" w14:paraId="54FB05D0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1C229EEF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7737F024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804938F" w14:textId="0C9A9616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119,888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29D9FCE" w14:textId="40143432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374,386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140866EC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21613158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28AECCFE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0.012%</w:t>
            </w:r>
          </w:p>
        </w:tc>
      </w:tr>
      <w:tr w:rsidR="004E767B" w:rsidRPr="009D671A" w14:paraId="60463790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D1AD8BA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49F91B15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490C15A" w14:textId="7E4E722F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209,864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05699E5" w14:textId="0FB46BAE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655,362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455ADE4D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4A0F1068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0.85%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3EF536DB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0.024%</w:t>
            </w:r>
          </w:p>
        </w:tc>
      </w:tr>
      <w:tr w:rsidR="004E767B" w:rsidRPr="009D671A" w14:paraId="3B5CA4EF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00CE7E83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0CD809FC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703CA56" w14:textId="171FB8EA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31,513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77616A7" w14:textId="6CEC773E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98,409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184FD8E4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4A405C99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1.65%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222D3526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4E767B" w:rsidRPr="009D671A" w14:paraId="088240A4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6C302C27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0F1AD160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2DF176F" w14:textId="224F3314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48,081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392C2B6" w14:textId="3B5291DC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150,146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00447B3D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5E3892B3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3B60B811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0.013%</w:t>
            </w:r>
          </w:p>
        </w:tc>
      </w:tr>
      <w:tr w:rsidR="004E767B" w:rsidRPr="009D671A" w14:paraId="3D088AFB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07F68C9A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187CAC31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1E688C7" w14:textId="7CCD5201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21,378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419FDE2" w14:textId="2235E90B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66,759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742D746F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0ED8B30A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2.20%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2A594067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4E767B" w:rsidRPr="009D671A" w14:paraId="58C9D62C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0BC897AD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296F8F2E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7D4AE8E" w14:textId="1556866B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11,158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5394511" w14:textId="56E4CC42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34,843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311B81F5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07555352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4.20%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6F6A36EB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4E767B" w:rsidRPr="009D671A" w14:paraId="2C3FF92E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522A391D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8DDF34A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5CB2AFC" w14:textId="2C5AE5FA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20,403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E3CDBDD" w14:textId="3AF8E1E2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63,716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0FCB90B8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0F7B97BF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5.70%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13793702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0.016%</w:t>
            </w:r>
          </w:p>
        </w:tc>
      </w:tr>
      <w:tr w:rsidR="004E767B" w:rsidRPr="009D671A" w14:paraId="4D8363A9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2D472F0E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1EE501A8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27D4E24" w14:textId="517ABA05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7,421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C2B9931" w14:textId="4FBC8F38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23,174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1FA0A5AC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71008C27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6.68%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3D0D97C0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4E767B" w:rsidRPr="009D671A" w14:paraId="659E9767" w14:textId="77777777" w:rsidTr="009D671A">
        <w:trPr>
          <w:trHeight w:hRule="exact" w:val="216"/>
          <w:jc w:val="center"/>
        </w:trPr>
        <w:tc>
          <w:tcPr>
            <w:tcW w:w="3136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44932C1A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იაპონია</w:t>
            </w:r>
            <w:proofErr w:type="spellEnd"/>
          </w:p>
        </w:tc>
        <w:tc>
          <w:tcPr>
            <w:tcW w:w="684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5D0FB5E3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JPY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EC1BA81" w14:textId="1A652C56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25,461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91CB610" w14:textId="7F6CA576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79,509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4D815D6D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76EA01BA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0.01%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0A512254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14:paraId="79856921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10232EAD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0C257AC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AAA3D7F" w14:textId="5D3FC776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129,383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0060D12" w14:textId="45A99EB1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404,039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633066DF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52E7521A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0.65%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0F45882A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0.011%</w:t>
            </w:r>
          </w:p>
        </w:tc>
      </w:tr>
      <w:tr w:rsidR="004E767B" w:rsidRPr="009D671A" w14:paraId="66C41A5E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0E1F07D5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577C3F22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8EE380" w14:textId="1C39FE5C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950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BA91C6" w14:textId="5FC03227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2,966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78771E76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0CD8844A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1.30%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6957C241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14:paraId="6E967051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0C34716D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52F01DF1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0B97AFE" w14:textId="1CC0D49A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25,301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6B05750" w14:textId="64512BBB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79,011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76126742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3B104EF4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1.40%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7BB1C9C4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4E767B" w:rsidRPr="009D671A" w14:paraId="12667DB0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1C5FC70B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2163AEF7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3BF587" w14:textId="50EA7457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15,165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46ED91" w14:textId="78BC5D64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47,356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5F14D659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3D700C25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2.30%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0E8EABEE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4E767B" w:rsidRPr="009D671A" w14:paraId="2F48BF89" w14:textId="77777777" w:rsidTr="009D671A">
        <w:trPr>
          <w:trHeight w:hRule="exact" w:val="216"/>
          <w:jc w:val="center"/>
        </w:trPr>
        <w:tc>
          <w:tcPr>
            <w:tcW w:w="3136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00F09392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კუვეიტი</w:t>
            </w:r>
            <w:proofErr w:type="spellEnd"/>
          </w:p>
        </w:tc>
        <w:tc>
          <w:tcPr>
            <w:tcW w:w="684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2859F838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KWD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E944E52" w14:textId="5A1C9158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3,551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8D53D4" w14:textId="582FAC56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11,088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5AD5B867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54103B68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2.50%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0DC3E584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4E767B" w:rsidRPr="009D671A" w14:paraId="0502EC0E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14E8C8A8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41669F5C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8FC6D75" w14:textId="084C3308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6,168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6FFDD99" w14:textId="4F547677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19,262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40E503FC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2CD6A660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41B983D2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E767B" w:rsidRPr="009D671A" w14:paraId="4B3347CB" w14:textId="77777777" w:rsidTr="009D671A">
        <w:trPr>
          <w:trHeight w:hRule="exact" w:val="216"/>
          <w:jc w:val="center"/>
        </w:trPr>
        <w:tc>
          <w:tcPr>
            <w:tcW w:w="3136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5C26839D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ნიდერლანდები</w:t>
            </w:r>
            <w:proofErr w:type="spellEnd"/>
          </w:p>
        </w:tc>
        <w:tc>
          <w:tcPr>
            <w:tcW w:w="684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4C941685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830C927" w14:textId="33F3A250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2A1B908" w14:textId="27D7F6DF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313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014435E9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30D4E27E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4.20%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7201D41D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14:paraId="7C678141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09562485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48C3B9C3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7BA5791" w14:textId="185FC39E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128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2BE1477" w14:textId="31B253B4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400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3123FB50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4C6CFCFC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5.10%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0C322FFC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14:paraId="16535C02" w14:textId="77777777" w:rsidTr="009D671A">
        <w:trPr>
          <w:trHeight w:hRule="exact" w:val="216"/>
          <w:jc w:val="center"/>
        </w:trPr>
        <w:tc>
          <w:tcPr>
            <w:tcW w:w="3136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29D688FC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აშშ</w:t>
            </w:r>
            <w:proofErr w:type="spellEnd"/>
          </w:p>
        </w:tc>
        <w:tc>
          <w:tcPr>
            <w:tcW w:w="684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2651F474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11BD5DE" w14:textId="77AE6332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3E86351" w14:textId="0C2D17F9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5536E0B5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35576821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1.50%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754294CC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14:paraId="01BB7260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16FD82FC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1696B140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E1AA477" w14:textId="6CC23663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6,256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F243642" w14:textId="2603AABB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19,535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3B425154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7A36C4B3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22250848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E767B" w:rsidRPr="009D671A" w14:paraId="164B3538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0F1F738B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44A0447C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370213D" w14:textId="6D4C3CED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3,057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FB7F2FC" w14:textId="0C0470E5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9,548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1EF16E83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2F295D93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2.25%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60F79CE7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4E767B" w:rsidRPr="009D671A" w14:paraId="72771853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5E455D04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260E3AB8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AEF7DA3" w14:textId="3EADD6E2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5,360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0B3930F" w14:textId="239D3B67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16,738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241D6CCF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17E40A2F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2.50%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22675D68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E767B" w:rsidRPr="005708BF" w14:paraId="77021472" w14:textId="77777777" w:rsidTr="009D671A">
        <w:trPr>
          <w:trHeight w:hRule="exact" w:val="216"/>
          <w:jc w:val="center"/>
        </w:trPr>
        <w:tc>
          <w:tcPr>
            <w:tcW w:w="3136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5DED152C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საფრანგეთი</w:t>
            </w:r>
            <w:proofErr w:type="spellEnd"/>
          </w:p>
        </w:tc>
        <w:tc>
          <w:tcPr>
            <w:tcW w:w="684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6B521DE9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852672F" w14:textId="357241F4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13,758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4D5383" w14:textId="20A9350F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42,963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5D898F78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0151E85B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0.17%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3E4BA4E7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14:paraId="79896392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25D75F9D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527BC9CC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1F9870D" w14:textId="43CAD9AA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221,523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CBEE5CD" w14:textId="0E36EC19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691,771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1282A87E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39869409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0.42%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7AE9E1D3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0.012%</w:t>
            </w:r>
          </w:p>
        </w:tc>
      </w:tr>
      <w:tr w:rsidR="004E767B" w:rsidRPr="009D671A" w14:paraId="15A8C048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26BDC510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593DB560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F64176A" w14:textId="2CDB592C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20,731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DE31ACC" w14:textId="604188BE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64,738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7C87BD0D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7E6C9DB8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1.10%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27EBA1BE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4E767B" w:rsidRPr="009D671A" w14:paraId="1481F41F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05E53DDC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4682E123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603C8BE" w14:textId="0985F2F5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10,611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A38F05F" w14:textId="40ABE170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33,137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756A540F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0B27C4DB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1.27%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0FB7AD59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E767B" w:rsidRPr="009D671A" w14:paraId="51E36BE8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587EF2FF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193D0126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61C07B" w14:textId="65EA90BF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16,693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52218EF" w14:textId="47770F9D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52,128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48235207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0E0EC225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1.41%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673AB29F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4E767B" w:rsidRPr="009D671A" w14:paraId="2B68AFE5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1CAF7D93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13711F29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5C5288E" w14:textId="134F71BD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250,670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7B1C66D" w14:textId="2D794519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782,794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6A15FA5E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671A">
              <w:rPr>
                <w:rFonts w:ascii="Calibri" w:hAnsi="Calibri" w:cs="Calibri"/>
                <w:sz w:val="16"/>
                <w:szCs w:val="16"/>
              </w:rPr>
              <w:t>Euribor</w:t>
            </w:r>
            <w:proofErr w:type="spellEnd"/>
            <w:r w:rsidRPr="009D671A">
              <w:rPr>
                <w:rFonts w:ascii="Calibri" w:hAnsi="Calibri" w:cs="Calibri"/>
                <w:sz w:val="16"/>
                <w:szCs w:val="16"/>
              </w:rPr>
              <w:t xml:space="preserve"> + 0.6%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6832DFE2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0.25%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02C3C4FC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0.008%</w:t>
            </w:r>
          </w:p>
        </w:tc>
      </w:tr>
      <w:tr w:rsidR="004E767B" w:rsidRPr="009D671A" w14:paraId="03BA2B7B" w14:textId="77777777" w:rsidTr="009D671A">
        <w:trPr>
          <w:trHeight w:hRule="exact" w:val="216"/>
          <w:jc w:val="center"/>
        </w:trPr>
        <w:tc>
          <w:tcPr>
            <w:tcW w:w="313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6A30AE72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68A13C7B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C9A1833" w14:textId="1A57BDCB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18,015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9F0405" w14:textId="5ADCAC53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56,257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0569DCBB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671A">
              <w:rPr>
                <w:rFonts w:ascii="Calibri" w:hAnsi="Calibri" w:cs="Calibri"/>
                <w:sz w:val="16"/>
                <w:szCs w:val="16"/>
              </w:rPr>
              <w:t>Euribor</w:t>
            </w:r>
            <w:proofErr w:type="spellEnd"/>
            <w:r w:rsidRPr="009D671A">
              <w:rPr>
                <w:rFonts w:ascii="Calibri" w:hAnsi="Calibri" w:cs="Calibri"/>
                <w:sz w:val="16"/>
                <w:szCs w:val="16"/>
              </w:rPr>
              <w:t xml:space="preserve"> + 1.05%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4945AC27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1.05%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10EA332E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4E767B" w:rsidRPr="009D671A" w14:paraId="139C1875" w14:textId="77777777" w:rsidTr="009D671A">
        <w:trPr>
          <w:trHeight w:hRule="exact" w:val="296"/>
          <w:jc w:val="center"/>
        </w:trPr>
        <w:tc>
          <w:tcPr>
            <w:tcW w:w="313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vAlign w:val="center"/>
            <w:hideMark/>
          </w:tcPr>
          <w:p w14:paraId="1822B0E7" w14:textId="77777777" w:rsidR="004E767B" w:rsidRPr="00FB5423" w:rsidRDefault="004E767B" w:rsidP="004E767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FB5423">
              <w:rPr>
                <w:rFonts w:ascii="Calibri" w:hAnsi="Calibri" w:cs="Calibri"/>
                <w:b/>
                <w:bCs/>
                <w:sz w:val="16"/>
                <w:szCs w:val="16"/>
              </w:rPr>
              <w:t>ფასიანი</w:t>
            </w:r>
            <w:proofErr w:type="spellEnd"/>
            <w:r w:rsidRPr="00FB542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B5423">
              <w:rPr>
                <w:rFonts w:ascii="Calibri" w:hAnsi="Calibri" w:cs="Calibri"/>
                <w:b/>
                <w:bCs/>
                <w:sz w:val="16"/>
                <w:szCs w:val="16"/>
              </w:rPr>
              <w:t>ქაღალდები</w:t>
            </w:r>
            <w:proofErr w:type="spellEnd"/>
          </w:p>
        </w:tc>
        <w:tc>
          <w:tcPr>
            <w:tcW w:w="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vAlign w:val="center"/>
            <w:hideMark/>
          </w:tcPr>
          <w:p w14:paraId="05E94FA2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14:paraId="62A0B8CA" w14:textId="4A82F26D" w:rsidR="004E767B" w:rsidRPr="009D671A" w:rsidRDefault="004E767B" w:rsidP="005708B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671A">
              <w:rPr>
                <w:rFonts w:ascii="Calibri" w:hAnsi="Calibri" w:cs="Calibri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14:paraId="4ADE0D66" w14:textId="0861CA60" w:rsidR="004E767B" w:rsidRPr="009D671A" w:rsidRDefault="004E767B" w:rsidP="005708B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671A">
              <w:rPr>
                <w:rFonts w:ascii="Calibri" w:hAnsi="Calibri" w:cs="Calibri"/>
                <w:b/>
                <w:bCs/>
                <w:sz w:val="16"/>
                <w:szCs w:val="16"/>
              </w:rPr>
              <w:t>1,561,400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14:paraId="43B4F119" w14:textId="2A9D828B" w:rsidR="004E767B" w:rsidRPr="009D671A" w:rsidRDefault="004E767B" w:rsidP="004E76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14:paraId="0F922D44" w14:textId="77A5D4C7" w:rsidR="004E767B" w:rsidRPr="009D671A" w:rsidRDefault="004E767B" w:rsidP="004E76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14:paraId="75DF53BB" w14:textId="2FE0BEAB" w:rsidR="004E767B" w:rsidRPr="009D671A" w:rsidRDefault="004E767B" w:rsidP="004E76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4E767B" w:rsidRPr="009D671A" w14:paraId="7A53DB62" w14:textId="77777777" w:rsidTr="009D671A">
        <w:trPr>
          <w:trHeight w:hRule="exact" w:val="359"/>
          <w:jc w:val="center"/>
        </w:trPr>
        <w:tc>
          <w:tcPr>
            <w:tcW w:w="313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66630D27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ევრობონდი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2021</w:t>
            </w:r>
          </w:p>
        </w:tc>
        <w:tc>
          <w:tcPr>
            <w:tcW w:w="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00FC8A68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3566735" w14:textId="7405103A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500,000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C25BA2" w14:textId="6C114E51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1,561,400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3F423323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69B0A505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2.750%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38B7B2D1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0.183%</w:t>
            </w:r>
          </w:p>
        </w:tc>
      </w:tr>
      <w:tr w:rsidR="004E767B" w:rsidRPr="009D671A" w14:paraId="0CF7EA97" w14:textId="77777777" w:rsidTr="0041135C">
        <w:trPr>
          <w:trHeight w:hRule="exact" w:val="269"/>
          <w:jc w:val="center"/>
        </w:trPr>
        <w:tc>
          <w:tcPr>
            <w:tcW w:w="313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vAlign w:val="center"/>
            <w:hideMark/>
          </w:tcPr>
          <w:p w14:paraId="7E14282C" w14:textId="77777777" w:rsidR="004E767B" w:rsidRPr="00FB5423" w:rsidRDefault="004E767B" w:rsidP="004E767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FB5423">
              <w:rPr>
                <w:rFonts w:ascii="Calibri" w:hAnsi="Calibri" w:cs="Calibri"/>
                <w:b/>
                <w:bCs/>
                <w:sz w:val="16"/>
                <w:szCs w:val="16"/>
              </w:rPr>
              <w:t>გარანტირებული</w:t>
            </w:r>
            <w:proofErr w:type="spellEnd"/>
            <w:r w:rsidRPr="00FB542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B5423">
              <w:rPr>
                <w:rFonts w:ascii="Calibri" w:hAnsi="Calibri" w:cs="Calibri"/>
                <w:b/>
                <w:bCs/>
                <w:sz w:val="16"/>
                <w:szCs w:val="16"/>
              </w:rPr>
              <w:t>კრედიტები</w:t>
            </w:r>
            <w:proofErr w:type="spellEnd"/>
          </w:p>
        </w:tc>
        <w:tc>
          <w:tcPr>
            <w:tcW w:w="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vAlign w:val="center"/>
            <w:hideMark/>
          </w:tcPr>
          <w:p w14:paraId="66561DA3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14:paraId="10BBE796" w14:textId="7DF031DD" w:rsidR="004E767B" w:rsidRPr="009D671A" w:rsidRDefault="004E767B" w:rsidP="005708B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671A">
              <w:rPr>
                <w:rFonts w:ascii="Calibri" w:hAnsi="Calibri" w:cs="Calibri"/>
                <w:b/>
                <w:bCs/>
                <w:sz w:val="16"/>
                <w:szCs w:val="16"/>
              </w:rPr>
              <w:t>1,544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14:paraId="13B01227" w14:textId="173D75FD" w:rsidR="004E767B" w:rsidRPr="009D671A" w:rsidRDefault="004E767B" w:rsidP="005708B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671A">
              <w:rPr>
                <w:rFonts w:ascii="Calibri" w:hAnsi="Calibri" w:cs="Calibri"/>
                <w:b/>
                <w:bCs/>
                <w:sz w:val="16"/>
                <w:szCs w:val="16"/>
              </w:rPr>
              <w:t>4,821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14:paraId="64B51F88" w14:textId="2BE42B34" w:rsidR="004E767B" w:rsidRPr="009D671A" w:rsidRDefault="004E767B" w:rsidP="004E76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14:paraId="13879B8C" w14:textId="6B5A2E86" w:rsidR="004E767B" w:rsidRPr="009D671A" w:rsidRDefault="004E767B" w:rsidP="004E76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14:paraId="5466F5FE" w14:textId="7DB7B334" w:rsidR="004E767B" w:rsidRPr="009D671A" w:rsidRDefault="004E767B" w:rsidP="004E76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4E767B" w:rsidRPr="009D671A" w14:paraId="48273AF8" w14:textId="77777777" w:rsidTr="00FB5423">
        <w:trPr>
          <w:trHeight w:hRule="exact" w:val="269"/>
          <w:jc w:val="center"/>
        </w:trPr>
        <w:tc>
          <w:tcPr>
            <w:tcW w:w="313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1DEF6A1D" w14:textId="77777777"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გერმანია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r w:rsidRPr="00FB5423">
              <w:rPr>
                <w:rFonts w:ascii="Calibri" w:hAnsi="Calibri" w:cs="Calibri"/>
                <w:sz w:val="16"/>
                <w:szCs w:val="16"/>
              </w:rPr>
              <w:t>KfW</w:t>
            </w:r>
            <w:proofErr w:type="spellEnd"/>
            <w:r w:rsidRPr="00FB5423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04C6AA6A" w14:textId="77777777"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8449BF" w14:textId="65A1DCD0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1,544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720E08CA" w14:textId="764AC0B2"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4,821</w:t>
            </w:r>
          </w:p>
        </w:tc>
        <w:tc>
          <w:tcPr>
            <w:tcW w:w="13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1F741682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43904D12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11E98F32" w14:textId="77777777"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14:paraId="45C1E88D" w14:textId="77777777" w:rsidTr="00FB5423">
        <w:trPr>
          <w:trHeight w:hRule="exact" w:val="269"/>
          <w:jc w:val="center"/>
        </w:trPr>
        <w:tc>
          <w:tcPr>
            <w:tcW w:w="0" w:type="auto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240E12B6" w14:textId="77777777"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454" w:type="dxa"/>
            <w:gridSpan w:val="4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2F2F2"/>
            <w:noWrap/>
            <w:vAlign w:val="center"/>
            <w:hideMark/>
          </w:tcPr>
          <w:p w14:paraId="4AF0A90F" w14:textId="77777777" w:rsidR="004E767B" w:rsidRDefault="004E767B" w:rsidP="004E767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საშუალო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შეწონილი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საპროცენტო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განაკვეთი</w:t>
            </w:r>
            <w:proofErr w:type="spellEnd"/>
          </w:p>
        </w:tc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2F2F2"/>
            <w:noWrap/>
            <w:vAlign w:val="center"/>
            <w:hideMark/>
          </w:tcPr>
          <w:p w14:paraId="0D926F3B" w14:textId="77777777" w:rsidR="004E767B" w:rsidRDefault="004E767B" w:rsidP="004E767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0.97%</w:t>
            </w:r>
          </w:p>
        </w:tc>
      </w:tr>
    </w:tbl>
    <w:p w14:paraId="34631EA1" w14:textId="77777777" w:rsidR="002E358C" w:rsidRPr="00B73E97" w:rsidRDefault="002E358C" w:rsidP="004E767B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599AD397" w14:textId="77777777" w:rsidR="009139F2" w:rsidRPr="00527AC4" w:rsidRDefault="009139F2" w:rsidP="00C76853">
      <w:pPr>
        <w:tabs>
          <w:tab w:val="left" w:pos="360"/>
        </w:tabs>
        <w:spacing w:after="0" w:line="240" w:lineRule="auto"/>
        <w:jc w:val="center"/>
        <w:rPr>
          <w:rFonts w:ascii="Sylfaen" w:hAnsi="Sylfaen" w:cs="Sylfaen"/>
          <w:szCs w:val="21"/>
          <w:shd w:val="clear" w:color="auto" w:fill="FFFFFF"/>
          <w:lang w:val="ka-GE"/>
        </w:rPr>
      </w:pPr>
    </w:p>
    <w:p w14:paraId="23B41E2D" w14:textId="77777777" w:rsidR="00A405DB" w:rsidRPr="00527AC4" w:rsidRDefault="000A05E4" w:rsidP="00E844CA">
      <w:pPr>
        <w:pStyle w:val="Default"/>
        <w:jc w:val="both"/>
        <w:rPr>
          <w:color w:val="auto"/>
          <w:sz w:val="22"/>
          <w:szCs w:val="21"/>
          <w:shd w:val="clear" w:color="auto" w:fill="FFFFFF"/>
          <w:lang w:val="ka-GE"/>
        </w:rPr>
      </w:pPr>
      <w:r w:rsidRPr="00527AC4">
        <w:rPr>
          <w:color w:val="auto"/>
          <w:sz w:val="22"/>
          <w:szCs w:val="21"/>
          <w:shd w:val="clear" w:color="auto" w:fill="FFFFFF"/>
          <w:lang w:val="ka-GE"/>
        </w:rPr>
        <w:t>202</w:t>
      </w:r>
      <w:r w:rsidR="00C70518" w:rsidRPr="00527AC4">
        <w:rPr>
          <w:color w:val="auto"/>
          <w:sz w:val="22"/>
          <w:szCs w:val="21"/>
          <w:shd w:val="clear" w:color="auto" w:fill="FFFFFF"/>
          <w:lang w:val="ka-GE"/>
        </w:rPr>
        <w:t>2</w:t>
      </w:r>
      <w:r w:rsidRPr="00527AC4">
        <w:rPr>
          <w:color w:val="auto"/>
          <w:sz w:val="22"/>
          <w:szCs w:val="21"/>
          <w:shd w:val="clear" w:color="auto" w:fill="FFFFFF"/>
          <w:lang w:val="ka-GE"/>
        </w:rPr>
        <w:t xml:space="preserve"> წლის სახელმწიფო ბიუჯეტის პროექტი ითვალისწინებს საერთაშორისო საფინანსო  ინსტიტუტებისა და უცხო ქვეყნების მთავრობების მიერ საქართველოსთვის გამოყოფილი გრძელვადიანი </w:t>
      </w:r>
      <w:r w:rsidRPr="005708BF">
        <w:rPr>
          <w:color w:val="auto"/>
          <w:sz w:val="22"/>
          <w:szCs w:val="21"/>
          <w:lang w:val="ka-GE"/>
        </w:rPr>
        <w:t xml:space="preserve">საინვესტიციო კრედიტების ათვისებას </w:t>
      </w:r>
      <w:r w:rsidR="00C70518" w:rsidRPr="005708BF">
        <w:rPr>
          <w:color w:val="auto"/>
          <w:sz w:val="22"/>
          <w:szCs w:val="21"/>
          <w:lang w:val="ka-GE"/>
        </w:rPr>
        <w:t xml:space="preserve">1 </w:t>
      </w:r>
      <w:r w:rsidR="00E844CA" w:rsidRPr="005708BF">
        <w:rPr>
          <w:color w:val="auto"/>
          <w:sz w:val="22"/>
          <w:szCs w:val="21"/>
          <w:lang w:val="ka-GE"/>
        </w:rPr>
        <w:t>848 4</w:t>
      </w:r>
      <w:r w:rsidR="00C70518" w:rsidRPr="005708BF">
        <w:rPr>
          <w:color w:val="auto"/>
          <w:sz w:val="22"/>
          <w:szCs w:val="21"/>
          <w:lang w:val="ka-GE"/>
        </w:rPr>
        <w:t>70.0</w:t>
      </w:r>
      <w:r w:rsidRPr="005708BF">
        <w:rPr>
          <w:color w:val="auto"/>
          <w:sz w:val="22"/>
          <w:szCs w:val="21"/>
          <w:lang w:val="ka-GE"/>
        </w:rPr>
        <w:t xml:space="preserve"> ათასი</w:t>
      </w:r>
      <w:r w:rsidRPr="00527AC4">
        <w:rPr>
          <w:color w:val="auto"/>
          <w:sz w:val="22"/>
          <w:szCs w:val="21"/>
          <w:shd w:val="clear" w:color="auto" w:fill="FFFFFF"/>
          <w:lang w:val="ka-GE"/>
        </w:rPr>
        <w:t xml:space="preserve"> ლარის ოდენობით. </w:t>
      </w:r>
      <w:r w:rsidR="002A0BB1" w:rsidRPr="00527AC4">
        <w:rPr>
          <w:color w:val="auto"/>
          <w:sz w:val="22"/>
          <w:szCs w:val="21"/>
          <w:shd w:val="clear" w:color="auto" w:fill="FFFFFF"/>
          <w:lang w:val="ka-GE"/>
        </w:rPr>
        <w:t xml:space="preserve">ასევე, </w:t>
      </w:r>
      <w:r w:rsidRPr="00527AC4">
        <w:rPr>
          <w:color w:val="auto"/>
          <w:sz w:val="22"/>
          <w:szCs w:val="21"/>
          <w:shd w:val="clear" w:color="auto" w:fill="FFFFFF"/>
          <w:lang w:val="ka-GE"/>
        </w:rPr>
        <w:t xml:space="preserve"> </w:t>
      </w:r>
      <w:r w:rsidRPr="00527AC4">
        <w:rPr>
          <w:color w:val="auto"/>
          <w:sz w:val="22"/>
          <w:szCs w:val="21"/>
          <w:shd w:val="clear" w:color="auto" w:fill="FFFFFF"/>
          <w:lang w:val="ka-GE"/>
        </w:rPr>
        <w:lastRenderedPageBreak/>
        <w:t>ბიუჯეტის მხარდამჭერი რესურსის სახით</w:t>
      </w:r>
      <w:r w:rsidR="00A405DB" w:rsidRPr="00527AC4">
        <w:rPr>
          <w:color w:val="auto"/>
          <w:sz w:val="22"/>
          <w:szCs w:val="21"/>
          <w:shd w:val="clear" w:color="auto" w:fill="FFFFFF"/>
          <w:lang w:val="ka-GE"/>
        </w:rPr>
        <w:t xml:space="preserve"> თანხების </w:t>
      </w:r>
      <w:r w:rsidR="00A405DB" w:rsidRPr="00B90038">
        <w:rPr>
          <w:color w:val="auto"/>
          <w:sz w:val="22"/>
          <w:szCs w:val="21"/>
          <w:shd w:val="clear" w:color="auto" w:fill="FFFFFF"/>
          <w:lang w:val="ka-GE"/>
        </w:rPr>
        <w:t>მობილიზებას</w:t>
      </w:r>
      <w:r w:rsidR="00C70518" w:rsidRPr="00B90038">
        <w:rPr>
          <w:color w:val="auto"/>
          <w:sz w:val="22"/>
          <w:szCs w:val="21"/>
          <w:shd w:val="clear" w:color="auto" w:fill="FFFFFF"/>
          <w:lang w:val="ka-GE"/>
        </w:rPr>
        <w:t xml:space="preserve"> </w:t>
      </w:r>
      <w:r w:rsidR="00527AC4" w:rsidRPr="00B90038">
        <w:rPr>
          <w:color w:val="auto"/>
          <w:sz w:val="22"/>
          <w:szCs w:val="21"/>
          <w:shd w:val="clear" w:color="auto" w:fill="FFFFFF"/>
          <w:lang w:val="ka-GE"/>
        </w:rPr>
        <w:t>1</w:t>
      </w:r>
      <w:r w:rsidR="00C70518" w:rsidRPr="00B90038">
        <w:rPr>
          <w:color w:val="auto"/>
          <w:sz w:val="22"/>
          <w:szCs w:val="21"/>
          <w:shd w:val="clear" w:color="auto" w:fill="FFFFFF"/>
          <w:lang w:val="ka-GE"/>
        </w:rPr>
        <w:t xml:space="preserve"> </w:t>
      </w:r>
      <w:r w:rsidR="00527AC4" w:rsidRPr="00B90038">
        <w:rPr>
          <w:color w:val="auto"/>
          <w:sz w:val="22"/>
          <w:szCs w:val="21"/>
          <w:shd w:val="clear" w:color="auto" w:fill="FFFFFF"/>
          <w:lang w:val="ka-GE"/>
        </w:rPr>
        <w:t>2</w:t>
      </w:r>
      <w:r w:rsidR="00C70518" w:rsidRPr="00B90038">
        <w:rPr>
          <w:color w:val="auto"/>
          <w:sz w:val="22"/>
          <w:szCs w:val="21"/>
          <w:shd w:val="clear" w:color="auto" w:fill="FFFFFF"/>
          <w:lang w:val="ka-GE"/>
        </w:rPr>
        <w:t>00</w:t>
      </w:r>
      <w:r w:rsidR="002A0BB1" w:rsidRPr="00B90038">
        <w:rPr>
          <w:color w:val="auto"/>
          <w:sz w:val="22"/>
          <w:szCs w:val="21"/>
          <w:shd w:val="clear" w:color="auto" w:fill="FFFFFF"/>
          <w:lang w:val="ka-GE"/>
        </w:rPr>
        <w:t xml:space="preserve"> 000.0 </w:t>
      </w:r>
      <w:r w:rsidR="002D596E" w:rsidRPr="00B90038">
        <w:rPr>
          <w:color w:val="auto"/>
          <w:sz w:val="22"/>
          <w:szCs w:val="21"/>
          <w:shd w:val="clear" w:color="auto" w:fill="FFFFFF"/>
          <w:lang w:val="ka-GE"/>
        </w:rPr>
        <w:t xml:space="preserve">ათასი </w:t>
      </w:r>
      <w:r w:rsidR="002A0BB1" w:rsidRPr="00B90038">
        <w:rPr>
          <w:color w:val="auto"/>
          <w:sz w:val="22"/>
          <w:szCs w:val="21"/>
          <w:shd w:val="clear" w:color="auto" w:fill="FFFFFF"/>
          <w:lang w:val="ka-GE"/>
        </w:rPr>
        <w:t>ლარის</w:t>
      </w:r>
      <w:r w:rsidR="002A0BB1" w:rsidRPr="00527AC4">
        <w:rPr>
          <w:color w:val="auto"/>
          <w:sz w:val="22"/>
          <w:szCs w:val="21"/>
          <w:shd w:val="clear" w:color="auto" w:fill="FFFFFF"/>
          <w:lang w:val="ka-GE"/>
        </w:rPr>
        <w:t xml:space="preserve"> მობილიზებას</w:t>
      </w:r>
      <w:r w:rsidR="00A405DB" w:rsidRPr="00527AC4">
        <w:rPr>
          <w:color w:val="auto"/>
          <w:sz w:val="22"/>
          <w:szCs w:val="21"/>
          <w:shd w:val="clear" w:color="auto" w:fill="FFFFFF"/>
          <w:lang w:val="ka-GE"/>
        </w:rPr>
        <w:t>:</w:t>
      </w:r>
    </w:p>
    <w:p w14:paraId="65D57649" w14:textId="0BC971F6" w:rsidR="005708BF" w:rsidRPr="00DE2849" w:rsidRDefault="005708BF" w:rsidP="005708BF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DE2849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ფისკალური მდგრადობის და სოციალური დაცვის პროგრამის ფარგლებში აზიის განვითარების ბანკიდან (ADB) მისაღები სახსრები - 318  000.00  ათასი ლარის ოდენობით;   </w:t>
      </w:r>
    </w:p>
    <w:p w14:paraId="4927BE76" w14:textId="5C144DDC" w:rsidR="005708BF" w:rsidRPr="00DE2849" w:rsidRDefault="005708BF" w:rsidP="005708BF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DE2849">
        <w:rPr>
          <w:rFonts w:ascii="Sylfaen" w:eastAsia="Sylfaen" w:hAnsi="Sylfaen" w:cs="Sylfaen"/>
          <w:color w:val="000000"/>
          <w:sz w:val="22"/>
          <w:szCs w:val="22"/>
          <w:lang w:val="ka-GE"/>
        </w:rPr>
        <w:t>წყალმომრაგებისა და წყალარინების სექტორის მდგრადი განვითარების პროგრამის ფარგლებში აზიის განვითარების ბანკიდან (ADB) მისაღები სახსრები -        150  000.00  ათასი ლარის ოდენობით;</w:t>
      </w:r>
    </w:p>
    <w:p w14:paraId="14C29CF2" w14:textId="11FBE9C9" w:rsidR="005708BF" w:rsidRPr="00DE2849" w:rsidRDefault="005708BF" w:rsidP="005708BF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DE2849">
        <w:rPr>
          <w:rFonts w:ascii="Sylfaen" w:eastAsia="Sylfaen" w:hAnsi="Sylfaen" w:cs="Sylfaen"/>
          <w:color w:val="000000"/>
          <w:sz w:val="22"/>
          <w:szCs w:val="22"/>
          <w:lang w:val="ka-GE"/>
        </w:rPr>
        <w:t>კლიმატზე მორგებული ირიგაციის სექტორის განვითარების პროგრამის ფარგლებში აზიის განვითარების ბანკიდან (ADB) მისაღები სახსრები -    80 520.00  ათასი ლარის ოდენობით;</w:t>
      </w:r>
    </w:p>
    <w:p w14:paraId="090BAEDC" w14:textId="084476F9" w:rsidR="005708BF" w:rsidRPr="00DE2849" w:rsidRDefault="005708BF" w:rsidP="005708BF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DE2849">
        <w:rPr>
          <w:rFonts w:ascii="Sylfaen" w:hAnsi="Sylfaen"/>
          <w:sz w:val="22"/>
          <w:szCs w:val="22"/>
          <w:lang w:val="ka-GE"/>
        </w:rPr>
        <w:t xml:space="preserve">პოლიტიკაზე დაფუძნებული სესხის „ წყლის რესურსების მართვა და ირიგაცია“ - </w:t>
      </w:r>
      <w:r w:rsidRPr="00DE2849">
        <w:rPr>
          <w:rFonts w:ascii="Sylfaen" w:eastAsia="Sylfaen" w:hAnsi="Sylfaen" w:cs="Sylfaen"/>
          <w:color w:val="000000"/>
          <w:sz w:val="22"/>
          <w:szCs w:val="22"/>
          <w:lang w:val="ka-GE"/>
        </w:rPr>
        <w:t>ფარგლებში საფრანგეთის განვითარების სააგენტოდან (AFD) მისაღები სახსრები – 109 800.00 ათასი ლარის ოდენობით;</w:t>
      </w:r>
    </w:p>
    <w:p w14:paraId="203FD137" w14:textId="4594F5B7" w:rsidR="005708BF" w:rsidRPr="00DE2849" w:rsidRDefault="005708BF" w:rsidP="005708BF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DE2849">
        <w:rPr>
          <w:rFonts w:ascii="Sylfaen" w:eastAsia="Sylfaen" w:hAnsi="Sylfaen" w:cs="Sylfaen"/>
          <w:color w:val="000000"/>
          <w:sz w:val="22"/>
          <w:szCs w:val="22"/>
          <w:lang w:val="ka-GE"/>
        </w:rPr>
        <w:t>განვითარების პოლიტიკის ღონისძიება-2022 პროგრამის (DPO-2022)  ფარგლებში მსოფლიო ბანკიდან (WB) მისაღები სახსრები - 157 380.0  ათასი ლარის ოდენობით;</w:t>
      </w:r>
    </w:p>
    <w:p w14:paraId="4B49F3A9" w14:textId="554812DF" w:rsidR="005708BF" w:rsidRPr="00DE2849" w:rsidRDefault="005708BF" w:rsidP="005708BF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DE2849">
        <w:rPr>
          <w:rFonts w:ascii="Sylfaen" w:eastAsia="Sylfaen" w:hAnsi="Sylfaen" w:cs="Sylfaen"/>
          <w:color w:val="000000"/>
          <w:sz w:val="22"/>
          <w:szCs w:val="22"/>
          <w:lang w:val="ka-GE"/>
        </w:rPr>
        <w:t>სოციალური კეთილდღეობის პროგრამა-IV-ის ფარგლებში საფრანგეთის განვითარების სააგენტოდან (AFD) მისაღები სახსრები – 109 800.00 ათასი ლარის ოდენობით;</w:t>
      </w:r>
    </w:p>
    <w:p w14:paraId="2A91CE2F" w14:textId="77777777" w:rsidR="005708BF" w:rsidRPr="00DE2849" w:rsidRDefault="005708BF" w:rsidP="005708BF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DE2849">
        <w:rPr>
          <w:rFonts w:ascii="Sylfaen" w:eastAsia="Sylfaen" w:hAnsi="Sylfaen" w:cs="Sylfaen"/>
          <w:color w:val="000000"/>
          <w:sz w:val="22"/>
          <w:szCs w:val="22"/>
          <w:lang w:val="ka-GE"/>
        </w:rPr>
        <w:t>წყალმომრაგებისა და წყალარინების სექტორის მდგრადი განვითარების პროგრამის ფარგლებში საფრანგეთის განვითარების სააგენტოდან (AFD) მისაღები სახსრები -   109 800.00  ათასი ლარის ოდენობით; (ADB-ს II ტრანშის თანადაფინანსება).</w:t>
      </w:r>
    </w:p>
    <w:p w14:paraId="493797DC" w14:textId="369F9ED1" w:rsidR="002D596E" w:rsidRPr="00DE2849" w:rsidRDefault="005708BF" w:rsidP="005708BF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DE2849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საქართველოში ენერგეტიკის სექტორის რეფორმის პროგრამა- V-ის  ფარგლებში საფრანგეთის განვითარების სააგენტოდან (AFD) მისაღები სახსრები – 164 700.0 თასი ლარის ოდენობით; </w:t>
      </w:r>
    </w:p>
    <w:p w14:paraId="249C852E" w14:textId="77777777" w:rsidR="005708BF" w:rsidRPr="005708BF" w:rsidRDefault="005708BF" w:rsidP="005708BF">
      <w:pPr>
        <w:pStyle w:val="Normal22"/>
        <w:spacing w:after="0" w:line="240" w:lineRule="auto"/>
        <w:jc w:val="both"/>
        <w:rPr>
          <w:rFonts w:ascii="Sylfaen" w:eastAsia="Sylfaen" w:hAnsi="Sylfaen" w:cs="Sylfaen"/>
          <w:color w:val="000000"/>
          <w:lang w:val="ka-GE"/>
        </w:rPr>
      </w:pPr>
    </w:p>
    <w:p w14:paraId="74C9B24D" w14:textId="77777777" w:rsidR="00C0485E" w:rsidRPr="005708BF" w:rsidRDefault="000A05E4" w:rsidP="00C0485E">
      <w:pPr>
        <w:ind w:firstLine="720"/>
        <w:jc w:val="both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საგარეო ვალდებულებების მომსახურებისა და დაფარვისათვის საქართველოს 202</w:t>
      </w:r>
      <w:r w:rsidR="00C70518" w:rsidRPr="005708BF">
        <w:rPr>
          <w:rFonts w:ascii="Sylfaen" w:hAnsi="Sylfaen" w:cs="Sylfaen"/>
          <w:szCs w:val="21"/>
          <w:shd w:val="clear" w:color="auto" w:fill="FFFFFF"/>
        </w:rPr>
        <w:t>2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სახელმწიფო ბიუჯეტის პროექტით გათვალისწინებულია</w:t>
      </w:r>
      <w:r w:rsidRPr="005708B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C70518" w:rsidRPr="005708BF">
        <w:rPr>
          <w:rFonts w:ascii="Sylfaen" w:hAnsi="Sylfaen" w:cs="Sylfaen"/>
          <w:szCs w:val="21"/>
          <w:shd w:val="clear" w:color="auto" w:fill="FFFFFF"/>
        </w:rPr>
        <w:t>1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C70518" w:rsidRPr="005708BF">
        <w:rPr>
          <w:rFonts w:ascii="Sylfaen" w:hAnsi="Sylfaen" w:cs="Sylfaen"/>
          <w:szCs w:val="21"/>
          <w:shd w:val="clear" w:color="auto" w:fill="FFFFFF"/>
        </w:rPr>
        <w:t>440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83895" w:rsidRPr="005708BF">
        <w:rPr>
          <w:rFonts w:ascii="Sylfaen" w:hAnsi="Sylfaen" w:cs="Sylfaen"/>
          <w:szCs w:val="21"/>
          <w:shd w:val="clear" w:color="auto" w:fill="FFFFFF"/>
        </w:rPr>
        <w:t>0</w:t>
      </w:r>
      <w:r w:rsidRPr="005708BF">
        <w:rPr>
          <w:rFonts w:ascii="Sylfaen" w:hAnsi="Sylfaen" w:cs="Sylfaen"/>
          <w:szCs w:val="21"/>
          <w:shd w:val="clear" w:color="auto" w:fill="FFFFFF"/>
        </w:rPr>
        <w:t>00</w:t>
      </w:r>
      <w:r w:rsidR="00C70518" w:rsidRPr="005708BF">
        <w:rPr>
          <w:rFonts w:ascii="Sylfaen" w:hAnsi="Sylfaen" w:cs="Sylfaen"/>
          <w:szCs w:val="21"/>
          <w:shd w:val="clear" w:color="auto" w:fill="FFFFFF"/>
          <w:lang w:val="ka-GE"/>
        </w:rPr>
        <w:t>.0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ლარი, </w:t>
      </w:r>
      <w:proofErr w:type="spellStart"/>
      <w:r w:rsidRPr="005708BF">
        <w:rPr>
          <w:rFonts w:ascii="Sylfaen" w:hAnsi="Sylfaen" w:cs="Sylfaen"/>
          <w:szCs w:val="21"/>
          <w:shd w:val="clear" w:color="auto" w:fill="FFFFFF"/>
        </w:rPr>
        <w:t>საიდანაც</w:t>
      </w:r>
      <w:proofErr w:type="spellEnd"/>
      <w:r w:rsidRPr="005708B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C70518" w:rsidRPr="005708BF">
        <w:rPr>
          <w:rFonts w:ascii="Sylfaen" w:hAnsi="Sylfaen" w:cs="Sylfaen"/>
          <w:szCs w:val="21"/>
          <w:shd w:val="clear" w:color="auto" w:fill="FFFFFF"/>
        </w:rPr>
        <w:t>1 190 000.0</w:t>
      </w:r>
      <w:r w:rsidR="00C70518" w:rsidRPr="005708BF">
        <w:rPr>
          <w:szCs w:val="24"/>
        </w:rPr>
        <w:t xml:space="preserve"> 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ათასი ლარი წარმოადგენს ძირითადი თანხის დაფარვას, </w:t>
      </w:r>
      <w:proofErr w:type="spellStart"/>
      <w:r w:rsidRPr="005708BF">
        <w:rPr>
          <w:rFonts w:ascii="Sylfaen" w:hAnsi="Sylfaen" w:cs="Sylfaen"/>
          <w:szCs w:val="21"/>
          <w:shd w:val="clear" w:color="auto" w:fill="FFFFFF"/>
        </w:rPr>
        <w:t>ხოლო</w:t>
      </w:r>
      <w:proofErr w:type="spellEnd"/>
      <w:r w:rsidRPr="005708B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C70518" w:rsidRPr="005708BF">
        <w:rPr>
          <w:rFonts w:ascii="Sylfaen" w:hAnsi="Sylfaen" w:cs="Sylfaen"/>
          <w:szCs w:val="21"/>
          <w:shd w:val="clear" w:color="auto" w:fill="FFFFFF"/>
        </w:rPr>
        <w:t xml:space="preserve">250 000.0 </w:t>
      </w:r>
      <w:proofErr w:type="spellStart"/>
      <w:r w:rsidRPr="005708BF">
        <w:rPr>
          <w:rFonts w:ascii="Sylfaen" w:hAnsi="Sylfaen" w:cs="Sylfaen"/>
          <w:szCs w:val="21"/>
          <w:shd w:val="clear" w:color="auto" w:fill="FFFFFF"/>
        </w:rPr>
        <w:t>ათასი</w:t>
      </w:r>
      <w:proofErr w:type="spellEnd"/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 ლარი - პროცენტის თანხას.</w:t>
      </w:r>
    </w:p>
    <w:p w14:paraId="78CA3CF0" w14:textId="77777777" w:rsidR="00A67E3A" w:rsidRPr="005708BF" w:rsidRDefault="00A67E3A" w:rsidP="00C0485E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5708BF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საგარეო ვალდებულებების მომსახურება და დაფარვა </w:t>
      </w:r>
      <w:r w:rsidRPr="005708BF">
        <w:rPr>
          <w:rFonts w:ascii="Sylfaen" w:hAnsi="Sylfaen"/>
          <w:b/>
          <w:sz w:val="20"/>
          <w:szCs w:val="20"/>
          <w:lang w:val="ka-GE"/>
        </w:rPr>
        <w:t>202</w:t>
      </w:r>
      <w:r w:rsidR="00C70518" w:rsidRPr="005708BF">
        <w:rPr>
          <w:rFonts w:ascii="Sylfaen" w:hAnsi="Sylfaen"/>
          <w:b/>
          <w:sz w:val="20"/>
          <w:szCs w:val="20"/>
        </w:rPr>
        <w:t>2</w:t>
      </w:r>
      <w:r w:rsidR="006D20E2" w:rsidRPr="005708BF">
        <w:rPr>
          <w:rFonts w:ascii="Sylfaen" w:hAnsi="Sylfaen"/>
          <w:b/>
          <w:sz w:val="20"/>
          <w:szCs w:val="20"/>
        </w:rPr>
        <w:t xml:space="preserve"> </w:t>
      </w:r>
      <w:r w:rsidRPr="005708BF">
        <w:rPr>
          <w:rFonts w:ascii="Sylfaen" w:hAnsi="Sylfaen"/>
          <w:b/>
          <w:sz w:val="20"/>
          <w:szCs w:val="20"/>
          <w:lang w:val="ka-GE"/>
        </w:rPr>
        <w:t>წლისთვის (პროგნოზი)</w:t>
      </w:r>
    </w:p>
    <w:p w14:paraId="0190C4E4" w14:textId="77777777" w:rsidR="00FB01F8" w:rsidRPr="005708BF" w:rsidRDefault="00FB01F8" w:rsidP="00A62747">
      <w:pPr>
        <w:tabs>
          <w:tab w:val="left" w:pos="0"/>
        </w:tabs>
        <w:spacing w:after="0" w:line="240" w:lineRule="auto"/>
        <w:ind w:right="1593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5708BF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6293" w:type="dxa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45"/>
        <w:gridCol w:w="980"/>
        <w:gridCol w:w="1427"/>
        <w:gridCol w:w="1485"/>
      </w:tblGrid>
      <w:tr w:rsidR="00DC574F" w:rsidRPr="005708BF" w14:paraId="1FAE483C" w14:textId="77777777" w:rsidTr="005D3724">
        <w:trPr>
          <w:trHeight w:hRule="exact" w:val="484"/>
          <w:tblHeader/>
          <w:jc w:val="center"/>
        </w:trPr>
        <w:tc>
          <w:tcPr>
            <w:tcW w:w="3145" w:type="dxa"/>
            <w:shd w:val="clear" w:color="auto" w:fill="auto"/>
            <w:vAlign w:val="center"/>
            <w:hideMark/>
          </w:tcPr>
          <w:p w14:paraId="29DE227D" w14:textId="77777777" w:rsidR="00DC574F" w:rsidRPr="005708BF" w:rsidRDefault="00DC574F" w:rsidP="003C38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5708BF">
              <w:rPr>
                <w:rFonts w:eastAsia="Times New Roman" w:cstheme="minorHAnsi"/>
                <w:b/>
                <w:bCs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9DDF013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5708BF">
              <w:rPr>
                <w:rFonts w:eastAsia="Times New Roman" w:cstheme="minorHAnsi"/>
                <w:b/>
                <w:bCs/>
                <w:sz w:val="18"/>
                <w:szCs w:val="18"/>
              </w:rPr>
              <w:t>ვალების</w:t>
            </w:r>
            <w:proofErr w:type="spellEnd"/>
            <w:r w:rsidRPr="005708BF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708BF">
              <w:rPr>
                <w:rFonts w:eastAsia="Times New Roman" w:cstheme="minorHAnsi"/>
                <w:b/>
                <w:bCs/>
                <w:sz w:val="18"/>
                <w:szCs w:val="18"/>
              </w:rPr>
              <w:t>დაფარვა</w:t>
            </w:r>
            <w:proofErr w:type="spellEnd"/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24FE600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5708BF">
              <w:rPr>
                <w:rFonts w:eastAsia="Times New Roman" w:cstheme="minorHAnsi"/>
                <w:b/>
                <w:bCs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2E376F1C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5708BF">
              <w:rPr>
                <w:rFonts w:eastAsia="Times New Roman" w:cstheme="minorHAnsi"/>
                <w:b/>
                <w:bCs/>
                <w:sz w:val="18"/>
                <w:szCs w:val="18"/>
              </w:rPr>
              <w:t>სულ</w:t>
            </w:r>
            <w:proofErr w:type="spellEnd"/>
            <w:r w:rsidRPr="005708BF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2022</w:t>
            </w:r>
          </w:p>
        </w:tc>
      </w:tr>
      <w:tr w:rsidR="00DC574F" w:rsidRPr="005708BF" w14:paraId="0B73F4FD" w14:textId="77777777" w:rsidTr="005D3724">
        <w:trPr>
          <w:trHeight w:hRule="exact" w:val="288"/>
          <w:jc w:val="center"/>
        </w:trPr>
        <w:tc>
          <w:tcPr>
            <w:tcW w:w="3145" w:type="dxa"/>
            <w:shd w:val="clear" w:color="auto" w:fill="auto"/>
            <w:noWrap/>
            <w:vAlign w:val="center"/>
            <w:hideMark/>
          </w:tcPr>
          <w:p w14:paraId="7C15EF13" w14:textId="2A2F90EA" w:rsidR="00DC574F" w:rsidRPr="0044055F" w:rsidRDefault="00DC574F" w:rsidP="0044055F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ka-GE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 </w:t>
            </w:r>
            <w:proofErr w:type="spellStart"/>
            <w:r w:rsidR="0044055F">
              <w:rPr>
                <w:rFonts w:eastAsia="Times New Roman" w:cstheme="minorHAnsi"/>
                <w:sz w:val="18"/>
                <w:szCs w:val="18"/>
              </w:rPr>
              <w:t>სულ</w:t>
            </w:r>
            <w:proofErr w:type="spellEnd"/>
            <w:r w:rsidR="0044055F">
              <w:rPr>
                <w:rFonts w:eastAsia="Times New Roman" w:cstheme="minorHAnsi"/>
                <w:sz w:val="18"/>
                <w:szCs w:val="18"/>
              </w:rPr>
              <w:t>: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70819E77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5708BF">
              <w:rPr>
                <w:rFonts w:eastAsia="Times New Roman" w:cstheme="minorHAnsi"/>
                <w:b/>
                <w:bCs/>
                <w:sz w:val="18"/>
                <w:szCs w:val="18"/>
              </w:rPr>
              <w:t>1,190,000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37A93118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5708BF">
              <w:rPr>
                <w:rFonts w:eastAsia="Times New Roman" w:cstheme="minorHAnsi"/>
                <w:b/>
                <w:bCs/>
                <w:sz w:val="18"/>
                <w:szCs w:val="18"/>
              </w:rPr>
              <w:t>250,000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70CD34EA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5708BF">
              <w:rPr>
                <w:rFonts w:eastAsia="Times New Roman" w:cstheme="minorHAnsi"/>
                <w:b/>
                <w:bCs/>
                <w:sz w:val="18"/>
                <w:szCs w:val="18"/>
              </w:rPr>
              <w:t>1,440,000</w:t>
            </w:r>
          </w:p>
        </w:tc>
      </w:tr>
      <w:tr w:rsidR="00DC574F" w:rsidRPr="005708BF" w14:paraId="03D7AB10" w14:textId="77777777" w:rsidTr="005D3724">
        <w:trPr>
          <w:trHeight w:hRule="exact" w:val="288"/>
          <w:jc w:val="center"/>
        </w:trPr>
        <w:tc>
          <w:tcPr>
            <w:tcW w:w="3145" w:type="dxa"/>
            <w:shd w:val="clear" w:color="auto" w:fill="auto"/>
            <w:noWrap/>
            <w:vAlign w:val="center"/>
            <w:hideMark/>
          </w:tcPr>
          <w:p w14:paraId="7A8A4AAC" w14:textId="77777777" w:rsidR="00DC574F" w:rsidRPr="005708BF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5708BF">
              <w:rPr>
                <w:rFonts w:eastAsia="Times New Roman" w:cstheme="minorHAnsi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265FB49A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5,000.0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40A04532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540.0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5F8B736B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5,540.0</w:t>
            </w:r>
          </w:p>
        </w:tc>
      </w:tr>
      <w:tr w:rsidR="00DC574F" w:rsidRPr="005708BF" w14:paraId="738A7D30" w14:textId="77777777" w:rsidTr="005D3724">
        <w:trPr>
          <w:trHeight w:hRule="exact" w:val="288"/>
          <w:jc w:val="center"/>
        </w:trPr>
        <w:tc>
          <w:tcPr>
            <w:tcW w:w="3145" w:type="dxa"/>
            <w:shd w:val="clear" w:color="auto" w:fill="auto"/>
            <w:noWrap/>
            <w:vAlign w:val="center"/>
            <w:hideMark/>
          </w:tcPr>
          <w:p w14:paraId="03CA3A77" w14:textId="77777777" w:rsidR="00DC574F" w:rsidRPr="005708BF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5708BF">
              <w:rPr>
                <w:rFonts w:eastAsia="Times New Roman" w:cstheme="minorHAnsi"/>
                <w:sz w:val="18"/>
                <w:szCs w:val="18"/>
              </w:rPr>
              <w:t>კუვეიტი</w:t>
            </w:r>
            <w:proofErr w:type="spellEnd"/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00319CCF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2,900.0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0A595FCF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1,130.0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21BD3AEE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4,030.0</w:t>
            </w:r>
          </w:p>
        </w:tc>
      </w:tr>
      <w:tr w:rsidR="00DC574F" w:rsidRPr="005708BF" w14:paraId="0BFB934B" w14:textId="77777777" w:rsidTr="005D3724">
        <w:trPr>
          <w:trHeight w:hRule="exact" w:val="288"/>
          <w:jc w:val="center"/>
        </w:trPr>
        <w:tc>
          <w:tcPr>
            <w:tcW w:w="3145" w:type="dxa"/>
            <w:shd w:val="clear" w:color="auto" w:fill="auto"/>
            <w:noWrap/>
            <w:vAlign w:val="center"/>
            <w:hideMark/>
          </w:tcPr>
          <w:p w14:paraId="22F188FF" w14:textId="77777777" w:rsidR="00DC574F" w:rsidRPr="005708BF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5708BF">
              <w:rPr>
                <w:rFonts w:eastAsia="Times New Roman" w:cstheme="minorHAnsi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272165BF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28,000.0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47491253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5,550.0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5950CDFF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33,550.0</w:t>
            </w:r>
          </w:p>
        </w:tc>
      </w:tr>
      <w:tr w:rsidR="00DC574F" w:rsidRPr="005708BF" w14:paraId="25700FB2" w14:textId="77777777" w:rsidTr="005D3724">
        <w:trPr>
          <w:trHeight w:hRule="exact" w:val="288"/>
          <w:jc w:val="center"/>
        </w:trPr>
        <w:tc>
          <w:tcPr>
            <w:tcW w:w="3145" w:type="dxa"/>
            <w:shd w:val="clear" w:color="auto" w:fill="auto"/>
            <w:noWrap/>
            <w:vAlign w:val="center"/>
            <w:hideMark/>
          </w:tcPr>
          <w:p w14:paraId="4D4E6E0D" w14:textId="77777777" w:rsidR="00DC574F" w:rsidRPr="005708BF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5708BF">
              <w:rPr>
                <w:rFonts w:eastAsia="Times New Roman" w:cstheme="minorHAnsi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54E0BF57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203,000.0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4D19458B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23,350.0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5D8DD6A3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226,350.0</w:t>
            </w:r>
          </w:p>
        </w:tc>
      </w:tr>
      <w:tr w:rsidR="00DC574F" w:rsidRPr="005708BF" w14:paraId="700407AD" w14:textId="77777777" w:rsidTr="005D3724">
        <w:trPr>
          <w:trHeight w:hRule="exact" w:val="288"/>
          <w:jc w:val="center"/>
        </w:trPr>
        <w:tc>
          <w:tcPr>
            <w:tcW w:w="3145" w:type="dxa"/>
            <w:shd w:val="clear" w:color="auto" w:fill="auto"/>
            <w:noWrap/>
            <w:vAlign w:val="center"/>
            <w:hideMark/>
          </w:tcPr>
          <w:p w14:paraId="5716E964" w14:textId="77777777" w:rsidR="00DC574F" w:rsidRPr="005708BF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5708BF">
              <w:rPr>
                <w:rFonts w:eastAsia="Times New Roman" w:cstheme="minorHAnsi"/>
                <w:sz w:val="18"/>
                <w:szCs w:val="18"/>
              </w:rPr>
              <w:t>აშშ</w:t>
            </w:r>
            <w:proofErr w:type="spellEnd"/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25049758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8,000.0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3C2EC1AB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920.0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68C88786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8,920.0</w:t>
            </w:r>
          </w:p>
        </w:tc>
      </w:tr>
      <w:tr w:rsidR="00DC574F" w:rsidRPr="005708BF" w14:paraId="507956BA" w14:textId="77777777" w:rsidTr="005D3724">
        <w:trPr>
          <w:trHeight w:hRule="exact" w:val="288"/>
          <w:jc w:val="center"/>
        </w:trPr>
        <w:tc>
          <w:tcPr>
            <w:tcW w:w="3145" w:type="dxa"/>
            <w:shd w:val="clear" w:color="auto" w:fill="auto"/>
            <w:noWrap/>
            <w:vAlign w:val="center"/>
            <w:hideMark/>
          </w:tcPr>
          <w:p w14:paraId="65A77C8B" w14:textId="77777777" w:rsidR="00DC574F" w:rsidRPr="005708BF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5708BF">
              <w:rPr>
                <w:rFonts w:eastAsia="Times New Roman" w:cstheme="minorHAnsi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6561D4B5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3,000.0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752A1963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330.0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6B1CF1E9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3,330.0</w:t>
            </w:r>
          </w:p>
        </w:tc>
      </w:tr>
      <w:tr w:rsidR="00DC574F" w:rsidRPr="005708BF" w14:paraId="26657792" w14:textId="77777777" w:rsidTr="005D3724">
        <w:trPr>
          <w:trHeight w:hRule="exact" w:val="288"/>
          <w:jc w:val="center"/>
        </w:trPr>
        <w:tc>
          <w:tcPr>
            <w:tcW w:w="3145" w:type="dxa"/>
            <w:shd w:val="clear" w:color="auto" w:fill="auto"/>
            <w:noWrap/>
            <w:vAlign w:val="center"/>
            <w:hideMark/>
          </w:tcPr>
          <w:p w14:paraId="5A010ABD" w14:textId="77777777" w:rsidR="00DC574F" w:rsidRPr="005708BF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5708BF">
              <w:rPr>
                <w:rFonts w:eastAsia="Times New Roman" w:cstheme="minorHAnsi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7505E773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4,000.0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7E8D0B1A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370.0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03EFED0B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4,370.0</w:t>
            </w:r>
          </w:p>
        </w:tc>
      </w:tr>
      <w:tr w:rsidR="00DC574F" w:rsidRPr="005708BF" w14:paraId="2BBF90AA" w14:textId="77777777" w:rsidTr="005D3724">
        <w:trPr>
          <w:trHeight w:hRule="exact" w:val="288"/>
          <w:jc w:val="center"/>
        </w:trPr>
        <w:tc>
          <w:tcPr>
            <w:tcW w:w="3145" w:type="dxa"/>
            <w:shd w:val="clear" w:color="auto" w:fill="auto"/>
            <w:noWrap/>
            <w:vAlign w:val="center"/>
            <w:hideMark/>
          </w:tcPr>
          <w:p w14:paraId="1DA8D4D6" w14:textId="77777777" w:rsidR="00DC574F" w:rsidRPr="005708BF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5708BF">
              <w:rPr>
                <w:rFonts w:eastAsia="Times New Roman" w:cstheme="minorHAnsi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70F9E371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2,300.0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3D974DC1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270.0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708EA792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2,570.0</w:t>
            </w:r>
          </w:p>
        </w:tc>
      </w:tr>
      <w:tr w:rsidR="00DC574F" w:rsidRPr="005708BF" w14:paraId="3232408E" w14:textId="77777777" w:rsidTr="005D3724">
        <w:trPr>
          <w:trHeight w:hRule="exact" w:val="288"/>
          <w:jc w:val="center"/>
        </w:trPr>
        <w:tc>
          <w:tcPr>
            <w:tcW w:w="3145" w:type="dxa"/>
            <w:shd w:val="clear" w:color="auto" w:fill="auto"/>
            <w:noWrap/>
            <w:vAlign w:val="center"/>
            <w:hideMark/>
          </w:tcPr>
          <w:p w14:paraId="6F1D90B6" w14:textId="77777777" w:rsidR="00DC574F" w:rsidRPr="005708BF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5708BF">
              <w:rPr>
                <w:rFonts w:eastAsia="Times New Roman" w:cstheme="minorHAnsi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5C4596D8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3,300.0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74B8B8B4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550.0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6D92C23B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3,850.0</w:t>
            </w:r>
          </w:p>
        </w:tc>
      </w:tr>
      <w:tr w:rsidR="00DC574F" w:rsidRPr="005708BF" w14:paraId="353C7D9C" w14:textId="77777777" w:rsidTr="005D3724">
        <w:trPr>
          <w:trHeight w:hRule="exact" w:val="288"/>
          <w:jc w:val="center"/>
        </w:trPr>
        <w:tc>
          <w:tcPr>
            <w:tcW w:w="3145" w:type="dxa"/>
            <w:shd w:val="clear" w:color="auto" w:fill="auto"/>
            <w:noWrap/>
            <w:vAlign w:val="center"/>
            <w:hideMark/>
          </w:tcPr>
          <w:p w14:paraId="4CE34973" w14:textId="77777777" w:rsidR="00DC574F" w:rsidRPr="005708BF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5708BF">
              <w:rPr>
                <w:rFonts w:eastAsia="Times New Roman" w:cstheme="minorHAnsi"/>
                <w:sz w:val="18"/>
                <w:szCs w:val="18"/>
              </w:rPr>
              <w:t>ნიდერლანდები</w:t>
            </w:r>
            <w:proofErr w:type="spellEnd"/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46858DA7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100.0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0C982772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10.0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442E09D8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110.0</w:t>
            </w:r>
          </w:p>
        </w:tc>
      </w:tr>
      <w:tr w:rsidR="00DC574F" w:rsidRPr="005708BF" w14:paraId="5CF370A8" w14:textId="77777777" w:rsidTr="005D3724">
        <w:trPr>
          <w:trHeight w:hRule="exact" w:val="288"/>
          <w:jc w:val="center"/>
        </w:trPr>
        <w:tc>
          <w:tcPr>
            <w:tcW w:w="3145" w:type="dxa"/>
            <w:shd w:val="clear" w:color="auto" w:fill="auto"/>
            <w:noWrap/>
            <w:vAlign w:val="center"/>
            <w:hideMark/>
          </w:tcPr>
          <w:p w14:paraId="6CAB90DA" w14:textId="77777777" w:rsidR="00DC574F" w:rsidRPr="005708BF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5708BF">
              <w:rPr>
                <w:rFonts w:eastAsia="Times New Roman" w:cstheme="minorHAnsi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0CE0EA78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20,800.0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2B8FA708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3,500.0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4107A28A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24,300.0</w:t>
            </w:r>
          </w:p>
        </w:tc>
      </w:tr>
      <w:tr w:rsidR="00DC574F" w:rsidRPr="005708BF" w14:paraId="689C367B" w14:textId="77777777" w:rsidTr="005D3724">
        <w:trPr>
          <w:trHeight w:hRule="exact" w:val="288"/>
          <w:jc w:val="center"/>
        </w:trPr>
        <w:tc>
          <w:tcPr>
            <w:tcW w:w="3145" w:type="dxa"/>
            <w:shd w:val="clear" w:color="auto" w:fill="auto"/>
            <w:noWrap/>
            <w:vAlign w:val="center"/>
            <w:hideMark/>
          </w:tcPr>
          <w:p w14:paraId="0235C5C9" w14:textId="77777777" w:rsidR="00DC574F" w:rsidRPr="005708BF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5708BF">
              <w:rPr>
                <w:rFonts w:eastAsia="Times New Roman" w:cstheme="minorHAnsi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63F160F2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6,000.0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3E211535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810.0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16377550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6,810.0</w:t>
            </w:r>
          </w:p>
        </w:tc>
      </w:tr>
      <w:tr w:rsidR="00DC574F" w:rsidRPr="005708BF" w14:paraId="4A806996" w14:textId="77777777" w:rsidTr="005D3724">
        <w:trPr>
          <w:trHeight w:hRule="exact" w:val="288"/>
          <w:jc w:val="center"/>
        </w:trPr>
        <w:tc>
          <w:tcPr>
            <w:tcW w:w="3145" w:type="dxa"/>
            <w:shd w:val="clear" w:color="auto" w:fill="auto"/>
            <w:noWrap/>
            <w:vAlign w:val="center"/>
            <w:hideMark/>
          </w:tcPr>
          <w:p w14:paraId="4BE30445" w14:textId="77777777" w:rsidR="00DC574F" w:rsidRPr="005708BF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5708BF">
              <w:rPr>
                <w:rFonts w:eastAsia="Times New Roman" w:cstheme="minorHAnsi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5F27A102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74,000.0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0E58B0AE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8,420.0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7B7ECCB6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82,420.0</w:t>
            </w:r>
          </w:p>
        </w:tc>
      </w:tr>
      <w:tr w:rsidR="00DC574F" w:rsidRPr="005708BF" w14:paraId="32E68CD8" w14:textId="77777777" w:rsidTr="005D3724">
        <w:trPr>
          <w:trHeight w:hRule="exact" w:val="288"/>
          <w:jc w:val="center"/>
        </w:trPr>
        <w:tc>
          <w:tcPr>
            <w:tcW w:w="3145" w:type="dxa"/>
            <w:shd w:val="clear" w:color="auto" w:fill="auto"/>
            <w:noWrap/>
            <w:vAlign w:val="center"/>
            <w:hideMark/>
          </w:tcPr>
          <w:p w14:paraId="3B5F88EB" w14:textId="77777777" w:rsidR="00DC574F" w:rsidRPr="005708BF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5708BF">
              <w:rPr>
                <w:rFonts w:eastAsia="Times New Roman" w:cstheme="minorHAnsi"/>
                <w:sz w:val="18"/>
                <w:szCs w:val="18"/>
              </w:rPr>
              <w:t>ჩინეთი</w:t>
            </w:r>
            <w:proofErr w:type="spellEnd"/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5B1468A6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1,500.0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38FF9ADF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40E52C70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1,500.0</w:t>
            </w:r>
          </w:p>
        </w:tc>
      </w:tr>
      <w:tr w:rsidR="00DC574F" w:rsidRPr="005708BF" w14:paraId="21C42E24" w14:textId="77777777" w:rsidTr="005D3724">
        <w:trPr>
          <w:trHeight w:hRule="exact" w:val="288"/>
          <w:jc w:val="center"/>
        </w:trPr>
        <w:tc>
          <w:tcPr>
            <w:tcW w:w="3145" w:type="dxa"/>
            <w:shd w:val="clear" w:color="auto" w:fill="auto"/>
            <w:noWrap/>
            <w:vAlign w:val="center"/>
            <w:hideMark/>
          </w:tcPr>
          <w:p w14:paraId="51B6113C" w14:textId="77777777" w:rsidR="00DC574F" w:rsidRPr="005708BF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5708BF">
              <w:rPr>
                <w:rFonts w:eastAsia="Times New Roman" w:cstheme="minorHAnsi"/>
                <w:sz w:val="18"/>
                <w:szCs w:val="18"/>
              </w:rPr>
              <w:t>თურქმენეთი</w:t>
            </w:r>
            <w:proofErr w:type="spellEnd"/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50C011AC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7372DC62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12,800.0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187D80D5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12,800.0</w:t>
            </w:r>
          </w:p>
        </w:tc>
      </w:tr>
      <w:tr w:rsidR="00DC574F" w:rsidRPr="005708BF" w14:paraId="5A33148E" w14:textId="77777777" w:rsidTr="005D3724">
        <w:trPr>
          <w:trHeight w:hRule="exact" w:val="288"/>
          <w:jc w:val="center"/>
        </w:trPr>
        <w:tc>
          <w:tcPr>
            <w:tcW w:w="3145" w:type="dxa"/>
            <w:shd w:val="clear" w:color="auto" w:fill="auto"/>
            <w:noWrap/>
            <w:vAlign w:val="center"/>
            <w:hideMark/>
          </w:tcPr>
          <w:p w14:paraId="7E2AEED8" w14:textId="77777777" w:rsidR="00DC574F" w:rsidRPr="005708BF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IDA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5019D785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325,000.0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0A6DD752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24,970.0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32EA1BA3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349,970.0</w:t>
            </w:r>
          </w:p>
        </w:tc>
      </w:tr>
      <w:tr w:rsidR="00DC574F" w:rsidRPr="005708BF" w14:paraId="34A9B799" w14:textId="77777777" w:rsidTr="005D3724">
        <w:trPr>
          <w:trHeight w:hRule="exact" w:val="288"/>
          <w:jc w:val="center"/>
        </w:trPr>
        <w:tc>
          <w:tcPr>
            <w:tcW w:w="3145" w:type="dxa"/>
            <w:shd w:val="clear" w:color="auto" w:fill="auto"/>
            <w:noWrap/>
            <w:vAlign w:val="center"/>
            <w:hideMark/>
          </w:tcPr>
          <w:p w14:paraId="74A86B57" w14:textId="77777777" w:rsidR="00DC574F" w:rsidRPr="005708BF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IBRD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7C2AEE0D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50,900.0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15FB55E5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40,670.0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661AFEB1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91,570.0</w:t>
            </w:r>
          </w:p>
        </w:tc>
      </w:tr>
      <w:tr w:rsidR="00DC574F" w:rsidRPr="005708BF" w14:paraId="0687CD30" w14:textId="77777777" w:rsidTr="005D3724">
        <w:trPr>
          <w:trHeight w:hRule="exact" w:val="288"/>
          <w:jc w:val="center"/>
        </w:trPr>
        <w:tc>
          <w:tcPr>
            <w:tcW w:w="3145" w:type="dxa"/>
            <w:shd w:val="clear" w:color="auto" w:fill="auto"/>
            <w:noWrap/>
            <w:vAlign w:val="center"/>
            <w:hideMark/>
          </w:tcPr>
          <w:p w14:paraId="6DF5469D" w14:textId="77777777" w:rsidR="00DC574F" w:rsidRPr="005708BF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IFAD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75A2F3A9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7,510.0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076A99B4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1,430.0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1F9732E2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8,940.0</w:t>
            </w:r>
          </w:p>
        </w:tc>
      </w:tr>
      <w:tr w:rsidR="00DC574F" w:rsidRPr="005708BF" w14:paraId="1F3CB809" w14:textId="77777777" w:rsidTr="005D3724">
        <w:trPr>
          <w:trHeight w:hRule="exact" w:val="288"/>
          <w:jc w:val="center"/>
        </w:trPr>
        <w:tc>
          <w:tcPr>
            <w:tcW w:w="3145" w:type="dxa"/>
            <w:shd w:val="clear" w:color="auto" w:fill="auto"/>
            <w:noWrap/>
            <w:vAlign w:val="center"/>
            <w:hideMark/>
          </w:tcPr>
          <w:p w14:paraId="22D7700C" w14:textId="77777777" w:rsidR="00DC574F" w:rsidRPr="005708BF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EBRD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3DF24C62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71,840.0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13692525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12,420.0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43C2B23D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84,260.0</w:t>
            </w:r>
          </w:p>
        </w:tc>
      </w:tr>
      <w:tr w:rsidR="00DC574F" w:rsidRPr="005708BF" w14:paraId="77A5D4DF" w14:textId="77777777" w:rsidTr="005D3724">
        <w:trPr>
          <w:trHeight w:hRule="exact" w:val="288"/>
          <w:jc w:val="center"/>
        </w:trPr>
        <w:tc>
          <w:tcPr>
            <w:tcW w:w="3145" w:type="dxa"/>
            <w:shd w:val="clear" w:color="auto" w:fill="auto"/>
            <w:noWrap/>
            <w:vAlign w:val="center"/>
            <w:hideMark/>
          </w:tcPr>
          <w:p w14:paraId="776CFDFE" w14:textId="77777777" w:rsidR="00DC574F" w:rsidRPr="005708BF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EIB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2B58F97A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46,900.0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0F678F12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11,840.0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12E85F89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58,740.0</w:t>
            </w:r>
          </w:p>
        </w:tc>
      </w:tr>
      <w:tr w:rsidR="00DC574F" w:rsidRPr="005708BF" w14:paraId="0FF84714" w14:textId="77777777" w:rsidTr="005D3724">
        <w:trPr>
          <w:trHeight w:hRule="exact" w:val="288"/>
          <w:jc w:val="center"/>
        </w:trPr>
        <w:tc>
          <w:tcPr>
            <w:tcW w:w="3145" w:type="dxa"/>
            <w:shd w:val="clear" w:color="auto" w:fill="auto"/>
            <w:noWrap/>
            <w:vAlign w:val="center"/>
            <w:hideMark/>
          </w:tcPr>
          <w:p w14:paraId="2FE46181" w14:textId="77777777" w:rsidR="00DC574F" w:rsidRPr="005708BF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ADB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677D5A51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324,950.0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4EFEC811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44,720.0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1F4E0A92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369,670.0</w:t>
            </w:r>
          </w:p>
        </w:tc>
      </w:tr>
      <w:tr w:rsidR="00DC574F" w:rsidRPr="005708BF" w14:paraId="002F1F89" w14:textId="77777777" w:rsidTr="005D3724">
        <w:trPr>
          <w:trHeight w:hRule="exact" w:val="288"/>
          <w:jc w:val="center"/>
        </w:trPr>
        <w:tc>
          <w:tcPr>
            <w:tcW w:w="3145" w:type="dxa"/>
            <w:shd w:val="clear" w:color="auto" w:fill="auto"/>
            <w:noWrap/>
            <w:vAlign w:val="center"/>
            <w:hideMark/>
          </w:tcPr>
          <w:p w14:paraId="42CB7B0B" w14:textId="77777777" w:rsidR="00DC574F" w:rsidRPr="005708BF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lastRenderedPageBreak/>
              <w:t>IMF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133C385B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084AA8FE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7,030.0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3341D903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7,030.0</w:t>
            </w:r>
          </w:p>
        </w:tc>
      </w:tr>
      <w:tr w:rsidR="00DC574F" w:rsidRPr="005708BF" w14:paraId="4BB43457" w14:textId="77777777" w:rsidTr="005D3724">
        <w:trPr>
          <w:trHeight w:hRule="exact" w:val="288"/>
          <w:jc w:val="center"/>
        </w:trPr>
        <w:tc>
          <w:tcPr>
            <w:tcW w:w="3145" w:type="dxa"/>
            <w:shd w:val="clear" w:color="auto" w:fill="auto"/>
            <w:noWrap/>
            <w:vAlign w:val="center"/>
            <w:hideMark/>
          </w:tcPr>
          <w:p w14:paraId="2AD97D46" w14:textId="77777777" w:rsidR="00DC574F" w:rsidRPr="005708BF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EU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74A7AA3D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5F3ADD25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2,320.0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7042BF5D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2,320.0</w:t>
            </w:r>
          </w:p>
        </w:tc>
      </w:tr>
      <w:tr w:rsidR="00DC574F" w:rsidRPr="005708BF" w14:paraId="67155F3B" w14:textId="77777777" w:rsidTr="005D3724">
        <w:trPr>
          <w:trHeight w:hRule="exact" w:val="288"/>
          <w:jc w:val="center"/>
        </w:trPr>
        <w:tc>
          <w:tcPr>
            <w:tcW w:w="3145" w:type="dxa"/>
            <w:shd w:val="clear" w:color="auto" w:fill="auto"/>
            <w:noWrap/>
            <w:vAlign w:val="center"/>
            <w:hideMark/>
          </w:tcPr>
          <w:p w14:paraId="5B48DAA0" w14:textId="77777777" w:rsidR="00DC574F" w:rsidRPr="005708BF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CEB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14F810FB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0BB03365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170.0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01B064BD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170.0</w:t>
            </w:r>
          </w:p>
        </w:tc>
      </w:tr>
      <w:tr w:rsidR="00DC574F" w:rsidRPr="005708BF" w14:paraId="50CA0F4B" w14:textId="77777777" w:rsidTr="005D3724">
        <w:trPr>
          <w:trHeight w:hRule="exact" w:val="288"/>
          <w:jc w:val="center"/>
        </w:trPr>
        <w:tc>
          <w:tcPr>
            <w:tcW w:w="3145" w:type="dxa"/>
            <w:shd w:val="clear" w:color="auto" w:fill="auto"/>
            <w:noWrap/>
            <w:vAlign w:val="center"/>
            <w:hideMark/>
          </w:tcPr>
          <w:p w14:paraId="39F33998" w14:textId="77777777" w:rsidR="00DC574F" w:rsidRPr="005708BF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AIIB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42F560EC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5A941C5E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1,720.0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7F112BCB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1,720.0</w:t>
            </w:r>
          </w:p>
        </w:tc>
      </w:tr>
      <w:tr w:rsidR="00DC574F" w:rsidRPr="005708BF" w14:paraId="1A688BEA" w14:textId="77777777" w:rsidTr="005D3724">
        <w:trPr>
          <w:trHeight w:hRule="exact" w:val="288"/>
          <w:jc w:val="center"/>
        </w:trPr>
        <w:tc>
          <w:tcPr>
            <w:tcW w:w="3145" w:type="dxa"/>
            <w:shd w:val="clear" w:color="auto" w:fill="auto"/>
            <w:noWrap/>
            <w:vAlign w:val="center"/>
            <w:hideMark/>
          </w:tcPr>
          <w:p w14:paraId="72B99685" w14:textId="77777777" w:rsidR="00DC574F" w:rsidRPr="005708BF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NEFCO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54D06A32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1,000.0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5A86DFFF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160.0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034C1FB1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1,160.0</w:t>
            </w:r>
          </w:p>
        </w:tc>
      </w:tr>
      <w:tr w:rsidR="00DC574F" w:rsidRPr="00B8692A" w14:paraId="77309695" w14:textId="77777777" w:rsidTr="005D3724">
        <w:trPr>
          <w:trHeight w:hRule="exact" w:val="288"/>
          <w:jc w:val="center"/>
        </w:trPr>
        <w:tc>
          <w:tcPr>
            <w:tcW w:w="3145" w:type="dxa"/>
            <w:shd w:val="clear" w:color="auto" w:fill="auto"/>
            <w:noWrap/>
            <w:vAlign w:val="center"/>
            <w:hideMark/>
          </w:tcPr>
          <w:p w14:paraId="37CC55D8" w14:textId="77777777" w:rsidR="00DC574F" w:rsidRPr="005708BF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5708BF">
              <w:rPr>
                <w:rFonts w:eastAsia="Times New Roman" w:cstheme="minorHAnsi"/>
                <w:sz w:val="18"/>
                <w:szCs w:val="18"/>
              </w:rPr>
              <w:t>ევრობონდი</w:t>
            </w:r>
            <w:proofErr w:type="spellEnd"/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3506150A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4561E4BE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44,000.0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57912B22" w14:textId="77777777" w:rsidR="00DC574F" w:rsidRPr="005708BF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708BF">
              <w:rPr>
                <w:rFonts w:eastAsia="Times New Roman" w:cstheme="minorHAnsi"/>
                <w:sz w:val="18"/>
                <w:szCs w:val="18"/>
              </w:rPr>
              <w:t>44,000.0</w:t>
            </w:r>
          </w:p>
        </w:tc>
      </w:tr>
    </w:tbl>
    <w:p w14:paraId="1E0DCD2A" w14:textId="77777777" w:rsidR="009A5FAB" w:rsidRDefault="009A5FAB" w:rsidP="00C0485E">
      <w:pPr>
        <w:tabs>
          <w:tab w:val="left" w:pos="0"/>
        </w:tabs>
        <w:spacing w:after="0" w:line="240" w:lineRule="auto"/>
        <w:ind w:right="135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</w:p>
    <w:p w14:paraId="128481A1" w14:textId="77777777" w:rsidR="009A5FAB" w:rsidRDefault="009A5FAB" w:rsidP="0039682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</w:rPr>
      </w:pPr>
    </w:p>
    <w:p w14:paraId="006DA7E7" w14:textId="77777777" w:rsidR="000A1240" w:rsidRPr="000A1240" w:rsidRDefault="003C2FBC" w:rsidP="003C2FBC">
      <w:pPr>
        <w:spacing w:line="240" w:lineRule="auto"/>
        <w:ind w:firstLine="720"/>
        <w:jc w:val="both"/>
        <w:rPr>
          <w:rFonts w:ascii="Sylfaen" w:hAnsi="Sylfaen" w:cs="Sylfaen"/>
          <w:b/>
          <w:szCs w:val="21"/>
          <w:shd w:val="clear" w:color="auto" w:fill="FFFFFF"/>
        </w:rPr>
      </w:pPr>
      <w:r>
        <w:rPr>
          <w:rFonts w:ascii="Sylfaen" w:hAnsi="Sylfaen" w:cs="Sylfaen"/>
          <w:b/>
          <w:szCs w:val="21"/>
          <w:shd w:val="clear" w:color="auto" w:fill="FFFFFF"/>
          <w:lang w:val="ka-GE"/>
        </w:rPr>
        <w:t>მთავრობის საშინაო ვალი</w:t>
      </w:r>
      <w:r w:rsidR="0096735A" w:rsidRPr="000A1240">
        <w:rPr>
          <w:rFonts w:ascii="Sylfaen" w:hAnsi="Sylfaen" w:cs="Sylfaen"/>
          <w:b/>
          <w:szCs w:val="21"/>
          <w:shd w:val="clear" w:color="auto" w:fill="FFFFFF"/>
        </w:rPr>
        <w:tab/>
      </w:r>
    </w:p>
    <w:p w14:paraId="09CEF50E" w14:textId="1CC622EC" w:rsidR="00396821" w:rsidRPr="000F487B" w:rsidRDefault="00E2344B" w:rsidP="0039682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hd w:val="clear" w:color="auto" w:fill="FFFFFF"/>
          <w:lang w:val="ka-GE"/>
        </w:rPr>
      </w:pPr>
      <w:r>
        <w:rPr>
          <w:rFonts w:ascii="Sylfaen" w:hAnsi="Sylfaen" w:cs="Sylfaen"/>
          <w:szCs w:val="21"/>
          <w:shd w:val="clear" w:color="auto" w:fill="FFFFFF"/>
          <w:lang w:val="ka-GE"/>
        </w:rPr>
        <w:tab/>
      </w:r>
      <w:r w:rsidR="00FA735A">
        <w:rPr>
          <w:rFonts w:ascii="Sylfaen" w:hAnsi="Sylfaen" w:cs="Sylfaen"/>
          <w:szCs w:val="21"/>
          <w:shd w:val="clear" w:color="auto" w:fill="FFFFFF"/>
          <w:lang w:val="ka-GE"/>
        </w:rPr>
        <w:t xml:space="preserve">2021 წლის განმავლობაში 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396821" w:rsidRPr="000F487B">
        <w:rPr>
          <w:rFonts w:ascii="Sylfaen" w:hAnsi="Sylfaen" w:cs="Sylfaen"/>
          <w:szCs w:val="21"/>
          <w:shd w:val="clear" w:color="auto" w:fill="FFFFFF"/>
        </w:rPr>
        <w:t>6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12 თვიანი სახაზინო ვალდებულებების და 2, 5 და 10 წლიანი სახაზინო ობლიგაციების ემისია. </w:t>
      </w:r>
      <w:r w:rsidR="00396821" w:rsidRPr="000F487B">
        <w:rPr>
          <w:rFonts w:ascii="Sylfaen" w:hAnsi="Sylfaen" w:cs="Sylfaen"/>
          <w:szCs w:val="21"/>
          <w:shd w:val="clear" w:color="auto" w:fill="FFFFFF"/>
        </w:rPr>
        <w:t>202</w:t>
      </w:r>
      <w:r w:rsidR="009D05FD" w:rsidRPr="000F487B">
        <w:rPr>
          <w:rFonts w:ascii="Sylfaen" w:hAnsi="Sylfaen" w:cs="Sylfaen"/>
          <w:szCs w:val="21"/>
          <w:shd w:val="clear" w:color="auto" w:fill="FFFFFF"/>
        </w:rPr>
        <w:t>1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1C7199">
        <w:rPr>
          <w:rFonts w:ascii="Sylfaen" w:hAnsi="Sylfaen" w:cs="Sylfaen"/>
          <w:szCs w:val="21"/>
          <w:shd w:val="clear" w:color="auto" w:fill="FFFFFF"/>
          <w:lang w:val="ka-GE"/>
        </w:rPr>
        <w:t>30</w:t>
      </w:r>
      <w:r w:rsidR="00396821" w:rsidRPr="000F487B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1C7199"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6 თვიანზე </w:t>
      </w:r>
      <w:r w:rsidR="001C7199">
        <w:rPr>
          <w:rFonts w:ascii="Sylfaen" w:hAnsi="Sylfaen" w:cs="Sylfaen"/>
          <w:szCs w:val="21"/>
          <w:shd w:val="clear" w:color="auto" w:fill="FFFFFF"/>
          <w:lang w:val="ka-GE"/>
        </w:rPr>
        <w:t>9.5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%, 12 თვიანზე </w:t>
      </w:r>
      <w:r w:rsidR="00C70518">
        <w:rPr>
          <w:rFonts w:ascii="Sylfaen" w:hAnsi="Sylfaen" w:cs="Sylfaen"/>
          <w:szCs w:val="21"/>
          <w:shd w:val="clear" w:color="auto" w:fill="FFFFFF"/>
          <w:lang w:val="ka-GE"/>
        </w:rPr>
        <w:t>9.2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%, 2 წლიანზე - </w:t>
      </w:r>
      <w:r w:rsidR="001C7199">
        <w:rPr>
          <w:rFonts w:ascii="Sylfaen" w:hAnsi="Sylfaen" w:cs="Sylfaen"/>
          <w:szCs w:val="21"/>
          <w:shd w:val="clear" w:color="auto" w:fill="FFFFFF"/>
          <w:lang w:val="ka-GE"/>
        </w:rPr>
        <w:t>9.4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>%, 5 წლიანზე</w:t>
      </w:r>
      <w:r w:rsidR="009D05FD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- 9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1C7199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9C518D" w:rsidRPr="000F487B">
        <w:rPr>
          <w:rFonts w:ascii="Sylfaen" w:hAnsi="Sylfaen" w:cs="Sylfaen"/>
          <w:szCs w:val="21"/>
          <w:shd w:val="clear" w:color="auto" w:fill="FFFFFF"/>
        </w:rPr>
        <w:t>8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C70518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0F487B">
        <w:rPr>
          <w:rFonts w:ascii="Sylfaen" w:hAnsi="Sylfaen" w:cs="Sylfaen"/>
          <w:szCs w:val="21"/>
          <w:shd w:val="clear" w:color="auto" w:fill="FFFFFF"/>
        </w:rPr>
        <w:t>%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14:paraId="639BCD09" w14:textId="713C9D7D" w:rsidR="00396821" w:rsidRPr="00D63FD8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color w:val="000000" w:themeColor="text1"/>
          <w:shd w:val="clear" w:color="auto" w:fill="FFFFFF"/>
        </w:rPr>
      </w:pPr>
      <w:r w:rsidRPr="000F487B">
        <w:rPr>
          <w:rFonts w:ascii="Sylfaen" w:hAnsi="Sylfaen" w:cs="Sylfaen"/>
          <w:shd w:val="clear" w:color="auto" w:fill="FFFFFF"/>
          <w:lang w:val="ka-GE"/>
        </w:rPr>
        <w:t>ფასიანი ქაღალდების გამოშვების შედეგად მთავრობის საშინაო ვალის ნაშთმა 202</w:t>
      </w:r>
      <w:r w:rsidR="009D05FD" w:rsidRPr="000F487B">
        <w:rPr>
          <w:rFonts w:ascii="Sylfaen" w:hAnsi="Sylfaen" w:cs="Sylfaen"/>
          <w:shd w:val="clear" w:color="auto" w:fill="FFFFFF"/>
          <w:lang w:val="ka-GE"/>
        </w:rPr>
        <w:t>1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 w:rsidR="001C7199">
        <w:rPr>
          <w:rFonts w:ascii="Sylfaen" w:hAnsi="Sylfaen" w:cs="Sylfaen"/>
          <w:szCs w:val="21"/>
          <w:shd w:val="clear" w:color="auto" w:fill="FFFFFF"/>
          <w:lang w:val="ka-GE"/>
        </w:rPr>
        <w:t>30</w:t>
      </w:r>
      <w:r w:rsidRPr="000F487B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1C7199"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მდგომარეობით შეადგინა </w:t>
      </w:r>
      <w:r w:rsidR="003150E3" w:rsidRPr="000F487B">
        <w:rPr>
          <w:rFonts w:ascii="Sylfaen" w:hAnsi="Sylfaen" w:cs="Sylfaen"/>
          <w:shd w:val="clear" w:color="auto" w:fill="FFFFFF"/>
          <w:lang w:val="ka-GE"/>
        </w:rPr>
        <w:t>5</w:t>
      </w:r>
      <w:r w:rsidR="008739E5" w:rsidRPr="000F487B">
        <w:rPr>
          <w:rFonts w:ascii="Sylfaen" w:hAnsi="Sylfaen" w:cs="Sylfaen"/>
          <w:shd w:val="clear" w:color="auto" w:fill="FFFFFF"/>
        </w:rPr>
        <w:t xml:space="preserve"> </w:t>
      </w:r>
      <w:r w:rsidR="001C7199">
        <w:rPr>
          <w:rFonts w:ascii="Sylfaen" w:hAnsi="Sylfaen" w:cs="Sylfaen"/>
          <w:shd w:val="clear" w:color="auto" w:fill="FFFFFF"/>
          <w:lang w:val="ka-GE"/>
        </w:rPr>
        <w:t>507</w:t>
      </w:r>
      <w:r w:rsidR="009E10CF" w:rsidRPr="000F487B">
        <w:rPr>
          <w:rFonts w:ascii="Sylfaen" w:hAnsi="Sylfaen" w:cs="Sylfaen"/>
          <w:shd w:val="clear" w:color="auto" w:fill="FFFFFF"/>
        </w:rPr>
        <w:t>.</w:t>
      </w:r>
      <w:r w:rsidR="00180F87">
        <w:rPr>
          <w:rFonts w:ascii="Sylfaen" w:hAnsi="Sylfaen" w:cs="Sylfaen"/>
          <w:shd w:val="clear" w:color="auto" w:fill="FFFFFF"/>
          <w:lang w:val="ka-GE"/>
        </w:rPr>
        <w:t>1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მლნ ლარი (ფასიანი ქაღალდების დაუფარავი მოცულობა ნომინალებში - </w:t>
      </w:r>
      <w:r w:rsidR="008739E5" w:rsidRPr="000F487B">
        <w:rPr>
          <w:rFonts w:ascii="Sylfaen" w:hAnsi="Sylfaen" w:cs="Sylfaen"/>
          <w:shd w:val="clear" w:color="auto" w:fill="FFFFFF"/>
          <w:lang w:val="ka-GE"/>
        </w:rPr>
        <w:t xml:space="preserve">5 </w:t>
      </w:r>
      <w:r w:rsidR="001C7199">
        <w:rPr>
          <w:rFonts w:ascii="Sylfaen" w:hAnsi="Sylfaen" w:cs="Sylfaen"/>
          <w:shd w:val="clear" w:color="auto" w:fill="FFFFFF"/>
          <w:lang w:val="ka-GE"/>
        </w:rPr>
        <w:t>456</w:t>
      </w:r>
      <w:r w:rsidR="003150E3" w:rsidRPr="000F487B">
        <w:rPr>
          <w:rFonts w:ascii="Sylfaen" w:hAnsi="Sylfaen" w:cs="Sylfaen"/>
          <w:shd w:val="clear" w:color="auto" w:fill="FFFFFF"/>
          <w:lang w:val="ka-GE"/>
        </w:rPr>
        <w:t>.</w:t>
      </w:r>
      <w:r w:rsidR="00180F87">
        <w:rPr>
          <w:rFonts w:ascii="Sylfaen" w:hAnsi="Sylfaen" w:cs="Sylfaen"/>
          <w:shd w:val="clear" w:color="auto" w:fill="FFFFFF"/>
          <w:lang w:val="ka-GE"/>
        </w:rPr>
        <w:t>8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მლნ ლარი და </w:t>
      </w:r>
      <w:r w:rsidRPr="000F487B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არსებულ ნაშთი - </w:t>
      </w:r>
      <w:r w:rsidR="001C7199">
        <w:rPr>
          <w:rFonts w:ascii="Sylfaen" w:hAnsi="Sylfaen"/>
          <w:szCs w:val="21"/>
          <w:shd w:val="clear" w:color="auto" w:fill="FFFFFF"/>
          <w:lang w:val="ka-GE"/>
        </w:rPr>
        <w:t>38.8</w:t>
      </w:r>
      <w:r w:rsidRPr="000F487B">
        <w:rPr>
          <w:rFonts w:ascii="Sylfaen" w:hAnsi="Sylfaen"/>
          <w:szCs w:val="21"/>
          <w:shd w:val="clear" w:color="auto" w:fill="FFFFFF"/>
          <w:lang w:val="ka-GE"/>
        </w:rPr>
        <w:t xml:space="preserve"> მლნ ლარი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), აქედან </w:t>
      </w:r>
      <w:r w:rsidR="003150E3" w:rsidRPr="000F487B">
        <w:rPr>
          <w:rFonts w:ascii="Sylfaen" w:hAnsi="Sylfaen" w:cs="Sylfaen"/>
          <w:shd w:val="clear" w:color="auto" w:fill="FFFFFF"/>
          <w:lang w:val="ka-GE"/>
        </w:rPr>
        <w:t>5</w:t>
      </w:r>
      <w:r w:rsidR="008739E5" w:rsidRPr="000F487B">
        <w:rPr>
          <w:rFonts w:ascii="Sylfaen" w:hAnsi="Sylfaen" w:cs="Sylfaen"/>
          <w:shd w:val="clear" w:color="auto" w:fill="FFFFFF"/>
        </w:rPr>
        <w:t xml:space="preserve"> </w:t>
      </w:r>
      <w:r w:rsidR="001C7199">
        <w:rPr>
          <w:rFonts w:ascii="Sylfaen" w:hAnsi="Sylfaen" w:cs="Sylfaen"/>
          <w:shd w:val="clear" w:color="auto" w:fill="FFFFFF"/>
          <w:lang w:val="ka-GE"/>
        </w:rPr>
        <w:t>147</w:t>
      </w:r>
      <w:r w:rsidR="003150E3" w:rsidRPr="000F487B">
        <w:rPr>
          <w:rFonts w:ascii="Sylfaen" w:hAnsi="Sylfaen" w:cs="Sylfaen"/>
          <w:shd w:val="clear" w:color="auto" w:fill="FFFFFF"/>
          <w:lang w:val="ka-GE"/>
        </w:rPr>
        <w:t>.</w:t>
      </w:r>
      <w:r w:rsidR="001C7199">
        <w:rPr>
          <w:rFonts w:ascii="Sylfaen" w:hAnsi="Sylfaen" w:cs="Sylfaen"/>
          <w:shd w:val="clear" w:color="auto" w:fill="FFFFFF"/>
          <w:lang w:val="ka-GE"/>
        </w:rPr>
        <w:t>5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მლნ ლარი წარმოადგენს ნაშთს სახაზინო ვალდებულებების და ობლიგაციების ნაწილში, </w:t>
      </w:r>
      <w:r w:rsidR="001C7199">
        <w:rPr>
          <w:rFonts w:ascii="Sylfaen" w:hAnsi="Sylfaen" w:cs="Sylfaen"/>
          <w:shd w:val="clear" w:color="auto" w:fill="FFFFFF"/>
          <w:lang w:val="ka-GE"/>
        </w:rPr>
        <w:t>32</w:t>
      </w:r>
      <w:r w:rsidR="00180F87">
        <w:rPr>
          <w:rFonts w:ascii="Sylfaen" w:hAnsi="Sylfaen" w:cs="Sylfaen"/>
          <w:shd w:val="clear" w:color="auto" w:fill="FFFFFF"/>
          <w:lang w:val="ka-GE"/>
        </w:rPr>
        <w:t>0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.8 მლნ ლარი - „ობლიგაცია სებ-სთვის და ღია ბაზრის ოპერაციებისათვის“ ნაწილში და </w:t>
      </w:r>
      <w:r w:rsidRPr="000F487B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არსებულ ნაშთი - </w:t>
      </w:r>
      <w:r w:rsidR="001C7199">
        <w:rPr>
          <w:rFonts w:ascii="Sylfaen" w:hAnsi="Sylfaen"/>
          <w:szCs w:val="21"/>
          <w:shd w:val="clear" w:color="auto" w:fill="FFFFFF"/>
          <w:lang w:val="ka-GE"/>
        </w:rPr>
        <w:t>38.8</w:t>
      </w:r>
      <w:r w:rsidR="001C7199" w:rsidRPr="000F487B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Pr="00D63FD8">
        <w:rPr>
          <w:rFonts w:ascii="Sylfaen" w:hAnsi="Sylfaen"/>
          <w:color w:val="000000" w:themeColor="text1"/>
          <w:szCs w:val="21"/>
          <w:shd w:val="clear" w:color="auto" w:fill="FFFFFF"/>
          <w:lang w:val="ka-GE"/>
        </w:rPr>
        <w:t>მლნ ლარი.</w:t>
      </w:r>
    </w:p>
    <w:p w14:paraId="6B15CB64" w14:textId="77777777" w:rsidR="00396821" w:rsidRPr="000F487B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14:paraId="3E2899E3" w14:textId="77777777" w:rsidR="00396821" w:rsidRPr="000F487B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14:paraId="1BD0EDA2" w14:textId="77777777" w:rsidR="001C7199" w:rsidRDefault="001C7199" w:rsidP="001C7199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ვადის და ტიპის მიხედვით 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და </w:t>
      </w:r>
      <w:r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>საბიუჯეტო ორგანიზაციების სესხის სახით არსებულ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>ი ვალის</w:t>
      </w:r>
      <w:r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ნაშ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თი </w:t>
      </w:r>
    </w:p>
    <w:p w14:paraId="64474DFE" w14:textId="3939120E" w:rsidR="00396821" w:rsidRPr="000F487B" w:rsidRDefault="001C7199" w:rsidP="001C7199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  <w:r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2021</w:t>
      </w:r>
      <w:r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წლის </w:t>
      </w:r>
      <w:r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30 სექტემბრის</w:t>
      </w:r>
      <w:r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მდგომარეობით</w:t>
      </w:r>
    </w:p>
    <w:p w14:paraId="1E880475" w14:textId="77777777" w:rsidR="00396821" w:rsidRPr="000F487B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14:paraId="631FC7A8" w14:textId="77777777" w:rsidR="00396821" w:rsidRPr="00B73E97" w:rsidRDefault="00396821" w:rsidP="002B6702">
      <w:pPr>
        <w:tabs>
          <w:tab w:val="left" w:pos="0"/>
        </w:tabs>
        <w:spacing w:after="0" w:line="240" w:lineRule="auto"/>
        <w:ind w:right="270" w:firstLine="72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0F487B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0F487B">
        <w:rPr>
          <w:rFonts w:ascii="Sylfaen" w:hAnsi="Sylfaen" w:cs="Sylfaen"/>
          <w:b/>
          <w:szCs w:val="18"/>
          <w:shd w:val="clear" w:color="auto" w:fill="FFFFFF"/>
        </w:rPr>
        <w:tab/>
      </w:r>
      <w:r w:rsidR="00AD59D0" w:rsidRPr="000F487B">
        <w:rPr>
          <w:rFonts w:ascii="Sylfaen" w:hAnsi="Sylfaen" w:cs="Sylfaen"/>
          <w:b/>
          <w:szCs w:val="18"/>
          <w:shd w:val="clear" w:color="auto" w:fill="FFFFFF"/>
        </w:rPr>
        <w:t xml:space="preserve">    </w:t>
      </w:r>
      <w:r w:rsidRPr="000F487B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ათასი ლა</w:t>
      </w:r>
      <w:r w:rsidRPr="00B73E97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რი</w:t>
      </w:r>
    </w:p>
    <w:tbl>
      <w:tblPr>
        <w:tblStyle w:val="TableGrid"/>
        <w:tblW w:w="4828" w:type="pct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235"/>
        <w:gridCol w:w="2453"/>
      </w:tblGrid>
      <w:tr w:rsidR="001C7199" w:rsidRPr="009A5FAB" w14:paraId="695BC393" w14:textId="77777777" w:rsidTr="005D3724">
        <w:trPr>
          <w:trHeight w:val="343"/>
          <w:jc w:val="center"/>
        </w:trPr>
        <w:tc>
          <w:tcPr>
            <w:tcW w:w="3734" w:type="pct"/>
            <w:vAlign w:val="center"/>
            <w:hideMark/>
          </w:tcPr>
          <w:p w14:paraId="553B58FD" w14:textId="77777777" w:rsidR="001C7199" w:rsidRPr="009A5FAB" w:rsidRDefault="001C7199" w:rsidP="001C719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ka-GE"/>
              </w:rPr>
            </w:pPr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1266" w:type="pct"/>
            <w:hideMark/>
          </w:tcPr>
          <w:p w14:paraId="60D1BD65" w14:textId="677CEDED" w:rsidR="001C7199" w:rsidRPr="001C7199" w:rsidRDefault="001C7199" w:rsidP="001C719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1C7199">
              <w:rPr>
                <w:rFonts w:cstheme="minorHAnsi"/>
                <w:b/>
                <w:sz w:val="20"/>
                <w:szCs w:val="20"/>
              </w:rPr>
              <w:t>5 495 516,4</w:t>
            </w:r>
          </w:p>
        </w:tc>
      </w:tr>
      <w:tr w:rsidR="001C7199" w:rsidRPr="009A5FAB" w14:paraId="77EB5890" w14:textId="77777777" w:rsidTr="005D3724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14:paraId="006AD039" w14:textId="77777777" w:rsidR="001C7199" w:rsidRPr="009A5FAB" w:rsidRDefault="001C7199" w:rsidP="001C719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სახაზინო</w:t>
            </w:r>
            <w:proofErr w:type="spellEnd"/>
            <w:r w:rsidRPr="009A5F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proofErr w:type="spellEnd"/>
            <w:r w:rsidRPr="009A5F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1266" w:type="pct"/>
            <w:hideMark/>
          </w:tcPr>
          <w:p w14:paraId="1CC2CAD0" w14:textId="7D5130CC" w:rsidR="001C7199" w:rsidRPr="001C7199" w:rsidRDefault="001C7199" w:rsidP="001C719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1C7199">
              <w:rPr>
                <w:rFonts w:cstheme="minorHAnsi"/>
                <w:b/>
                <w:sz w:val="20"/>
                <w:szCs w:val="20"/>
              </w:rPr>
              <w:t>5 135 907,0</w:t>
            </w:r>
          </w:p>
        </w:tc>
      </w:tr>
      <w:tr w:rsidR="001C7199" w:rsidRPr="009A5FAB" w14:paraId="36A79E9E" w14:textId="77777777" w:rsidTr="005D3724">
        <w:trPr>
          <w:trHeight w:val="288"/>
          <w:jc w:val="center"/>
        </w:trPr>
        <w:tc>
          <w:tcPr>
            <w:tcW w:w="3734" w:type="pct"/>
            <w:noWrap/>
            <w:vAlign w:val="center"/>
          </w:tcPr>
          <w:p w14:paraId="1AB19133" w14:textId="77777777" w:rsidR="001C7199" w:rsidRPr="009A5FAB" w:rsidRDefault="001C7199" w:rsidP="001C7199">
            <w:pPr>
              <w:ind w:left="341"/>
              <w:rPr>
                <w:rFonts w:ascii="Arial" w:eastAsia="Times New Roman" w:hAnsi="Arial" w:cs="Arial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>6</w:t>
            </w:r>
            <w:r w:rsidRPr="009A5FA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9A5FAB">
              <w:rPr>
                <w:rFonts w:ascii="Sylfaen" w:eastAsia="Times New Roman" w:hAnsi="Sylfaen" w:cs="Sylfaen"/>
                <w:sz w:val="18"/>
                <w:szCs w:val="18"/>
              </w:rPr>
              <w:t>თვის</w:t>
            </w:r>
            <w:proofErr w:type="spellEnd"/>
            <w:r w:rsidRPr="009A5FA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9A5FAB">
              <w:rPr>
                <w:rFonts w:ascii="Sylfaen" w:eastAsia="Times New Roman" w:hAnsi="Sylfaen" w:cs="Sylfaen"/>
                <w:sz w:val="18"/>
                <w:szCs w:val="18"/>
              </w:rPr>
              <w:t>ვადიანობის</w:t>
            </w:r>
            <w:proofErr w:type="spellEnd"/>
            <w:r w:rsidRPr="009A5FA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9A5FAB">
              <w:rPr>
                <w:rFonts w:ascii="Sylfaen" w:eastAsia="Times New Roman" w:hAnsi="Sylfaen" w:cs="Sylfaen"/>
                <w:sz w:val="18"/>
                <w:szCs w:val="18"/>
              </w:rPr>
              <w:t>სახაზინო</w:t>
            </w:r>
            <w:proofErr w:type="spellEnd"/>
            <w:r w:rsidRPr="009A5FA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9A5FAB">
              <w:rPr>
                <w:rFonts w:ascii="Sylfaen" w:eastAsia="Times New Roman" w:hAnsi="Sylfaen" w:cs="Sylfaen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1266" w:type="pct"/>
          </w:tcPr>
          <w:p w14:paraId="291C1D95" w14:textId="1746031F" w:rsidR="001C7199" w:rsidRPr="001C7199" w:rsidRDefault="001C7199" w:rsidP="001C7199">
            <w:pPr>
              <w:jc w:val="right"/>
              <w:rPr>
                <w:rFonts w:cstheme="minorHAnsi"/>
                <w:sz w:val="20"/>
                <w:szCs w:val="20"/>
              </w:rPr>
            </w:pPr>
            <w:r w:rsidRPr="001C7199">
              <w:rPr>
                <w:rFonts w:cstheme="minorHAnsi"/>
                <w:sz w:val="20"/>
                <w:szCs w:val="20"/>
              </w:rPr>
              <w:t>75 000,0</w:t>
            </w:r>
          </w:p>
        </w:tc>
      </w:tr>
      <w:tr w:rsidR="001C7199" w:rsidRPr="009A5FAB" w14:paraId="2CEBBC8C" w14:textId="77777777" w:rsidTr="005D3724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14:paraId="577CE3CC" w14:textId="77777777" w:rsidR="001C7199" w:rsidRPr="009A5FAB" w:rsidRDefault="001C7199" w:rsidP="001C7199">
            <w:pPr>
              <w:ind w:left="341"/>
              <w:rPr>
                <w:rFonts w:ascii="Arial" w:eastAsia="Times New Roman" w:hAnsi="Arial" w:cs="Arial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12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თვის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ვალდებულებები</w:t>
            </w:r>
          </w:p>
        </w:tc>
        <w:tc>
          <w:tcPr>
            <w:tcW w:w="1266" w:type="pct"/>
            <w:hideMark/>
          </w:tcPr>
          <w:p w14:paraId="6D3BDF20" w14:textId="3941F9FA" w:rsidR="001C7199" w:rsidRPr="001C7199" w:rsidRDefault="001C7199" w:rsidP="001C7199">
            <w:pPr>
              <w:jc w:val="right"/>
              <w:rPr>
                <w:rFonts w:cstheme="minorHAnsi"/>
                <w:sz w:val="20"/>
                <w:szCs w:val="20"/>
              </w:rPr>
            </w:pPr>
            <w:r w:rsidRPr="001C7199">
              <w:rPr>
                <w:rFonts w:cstheme="minorHAnsi"/>
                <w:sz w:val="20"/>
                <w:szCs w:val="20"/>
              </w:rPr>
              <w:t>255 000,0</w:t>
            </w:r>
          </w:p>
        </w:tc>
      </w:tr>
      <w:tr w:rsidR="001C7199" w:rsidRPr="009A5FAB" w14:paraId="22A3DE29" w14:textId="77777777" w:rsidTr="005D3724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14:paraId="6AAD0C51" w14:textId="77777777" w:rsidR="001C7199" w:rsidRPr="009A5FAB" w:rsidRDefault="001C7199" w:rsidP="001C7199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2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1266" w:type="pct"/>
            <w:hideMark/>
          </w:tcPr>
          <w:p w14:paraId="0BBE67E1" w14:textId="62AA1030" w:rsidR="001C7199" w:rsidRPr="001C7199" w:rsidRDefault="001C7199" w:rsidP="001C7199">
            <w:pPr>
              <w:jc w:val="right"/>
              <w:rPr>
                <w:rFonts w:cstheme="minorHAnsi"/>
                <w:sz w:val="20"/>
                <w:szCs w:val="20"/>
              </w:rPr>
            </w:pPr>
            <w:r w:rsidRPr="001C7199">
              <w:rPr>
                <w:rFonts w:cstheme="minorHAnsi"/>
                <w:sz w:val="20"/>
                <w:szCs w:val="20"/>
              </w:rPr>
              <w:t>980 000,0</w:t>
            </w:r>
          </w:p>
        </w:tc>
      </w:tr>
      <w:tr w:rsidR="001C7199" w:rsidRPr="009A5FAB" w14:paraId="03A9982C" w14:textId="77777777" w:rsidTr="005D3724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14:paraId="038E7FF3" w14:textId="77777777" w:rsidR="001C7199" w:rsidRPr="009A5FAB" w:rsidRDefault="001C7199" w:rsidP="001C7199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5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</w:p>
        </w:tc>
        <w:tc>
          <w:tcPr>
            <w:tcW w:w="1266" w:type="pct"/>
            <w:hideMark/>
          </w:tcPr>
          <w:p w14:paraId="0CCF3179" w14:textId="644BD6F1" w:rsidR="001C7199" w:rsidRPr="001C7199" w:rsidRDefault="001C7199" w:rsidP="001C7199">
            <w:pPr>
              <w:jc w:val="right"/>
              <w:rPr>
                <w:rFonts w:cstheme="minorHAnsi"/>
                <w:sz w:val="20"/>
                <w:szCs w:val="20"/>
              </w:rPr>
            </w:pPr>
            <w:r w:rsidRPr="001C7199">
              <w:rPr>
                <w:rFonts w:cstheme="minorHAnsi"/>
                <w:sz w:val="20"/>
                <w:szCs w:val="20"/>
              </w:rPr>
              <w:t>2 520 339,0</w:t>
            </w:r>
          </w:p>
        </w:tc>
      </w:tr>
      <w:tr w:rsidR="001C7199" w:rsidRPr="009A5FAB" w14:paraId="410A33FD" w14:textId="77777777" w:rsidTr="005D3724">
        <w:trPr>
          <w:trHeight w:val="353"/>
          <w:jc w:val="center"/>
        </w:trPr>
        <w:tc>
          <w:tcPr>
            <w:tcW w:w="3734" w:type="pct"/>
            <w:noWrap/>
            <w:vAlign w:val="center"/>
            <w:hideMark/>
          </w:tcPr>
          <w:p w14:paraId="1C3F7FB7" w14:textId="77777777" w:rsidR="001C7199" w:rsidRPr="009A5FAB" w:rsidRDefault="001C7199" w:rsidP="001C7199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10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</w:p>
        </w:tc>
        <w:tc>
          <w:tcPr>
            <w:tcW w:w="1266" w:type="pct"/>
            <w:hideMark/>
          </w:tcPr>
          <w:p w14:paraId="4B135E01" w14:textId="281B435D" w:rsidR="001C7199" w:rsidRPr="001C7199" w:rsidRDefault="001C7199" w:rsidP="001C7199">
            <w:pPr>
              <w:jc w:val="right"/>
              <w:rPr>
                <w:rFonts w:cstheme="minorHAnsi"/>
                <w:sz w:val="20"/>
                <w:szCs w:val="20"/>
              </w:rPr>
            </w:pPr>
            <w:r w:rsidRPr="001C7199">
              <w:rPr>
                <w:rFonts w:cstheme="minorHAnsi"/>
                <w:sz w:val="20"/>
                <w:szCs w:val="20"/>
              </w:rPr>
              <w:t>1 305 568,0</w:t>
            </w:r>
          </w:p>
        </w:tc>
      </w:tr>
      <w:tr w:rsidR="001C7199" w:rsidRPr="009A5FAB" w14:paraId="54EE3FED" w14:textId="77777777" w:rsidTr="005D3724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14:paraId="3F7952C4" w14:textId="77777777" w:rsidR="001C7199" w:rsidRPr="009A5FAB" w:rsidRDefault="001C7199" w:rsidP="001C719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სხვა</w:t>
            </w:r>
            <w:proofErr w:type="spellEnd"/>
            <w:r w:rsidRPr="009A5F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proofErr w:type="spellEnd"/>
            <w:r w:rsidRPr="009A5F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1266" w:type="pct"/>
          </w:tcPr>
          <w:p w14:paraId="2C690B96" w14:textId="04AC18CE" w:rsidR="001C7199" w:rsidRPr="001C7199" w:rsidRDefault="001C7199" w:rsidP="001C719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1C7199">
              <w:rPr>
                <w:rFonts w:cstheme="minorHAnsi"/>
                <w:b/>
                <w:sz w:val="20"/>
                <w:szCs w:val="20"/>
              </w:rPr>
              <w:t>320 846,0</w:t>
            </w:r>
          </w:p>
        </w:tc>
      </w:tr>
      <w:tr w:rsidR="001C7199" w:rsidRPr="009A5FAB" w14:paraId="04C91FBF" w14:textId="77777777" w:rsidTr="005D3724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14:paraId="5317370C" w14:textId="77777777" w:rsidR="001C7199" w:rsidRPr="00180F87" w:rsidRDefault="001C7199" w:rsidP="001C7199">
            <w:pPr>
              <w:ind w:left="341"/>
              <w:rPr>
                <w:rFonts w:ascii="Arial" w:eastAsia="Times New Roman" w:hAnsi="Arial" w:cs="Arial"/>
                <w:sz w:val="18"/>
                <w:szCs w:val="18"/>
              </w:rPr>
            </w:pP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ობლიგაცია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სებ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>-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სთვის</w:t>
            </w:r>
          </w:p>
        </w:tc>
        <w:tc>
          <w:tcPr>
            <w:tcW w:w="1266" w:type="pct"/>
            <w:hideMark/>
          </w:tcPr>
          <w:p w14:paraId="3CA799EE" w14:textId="1491D82A" w:rsidR="001C7199" w:rsidRPr="001C7199" w:rsidRDefault="001C7199" w:rsidP="001C7199">
            <w:pPr>
              <w:jc w:val="right"/>
              <w:rPr>
                <w:rFonts w:cstheme="minorHAnsi"/>
                <w:sz w:val="20"/>
                <w:szCs w:val="20"/>
              </w:rPr>
            </w:pPr>
            <w:r w:rsidRPr="001C7199">
              <w:rPr>
                <w:rFonts w:cstheme="minorHAnsi"/>
                <w:sz w:val="20"/>
                <w:szCs w:val="20"/>
              </w:rPr>
              <w:t>160 846,0</w:t>
            </w:r>
          </w:p>
        </w:tc>
      </w:tr>
      <w:tr w:rsidR="001C7199" w:rsidRPr="009A5FAB" w14:paraId="1BF8D38B" w14:textId="77777777" w:rsidTr="005D3724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14:paraId="32D3A586" w14:textId="77777777" w:rsidR="001C7199" w:rsidRPr="009A5FAB" w:rsidRDefault="001C7199" w:rsidP="001C7199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ღია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ბაზრის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ოპერაციებისთვის</w:t>
            </w:r>
          </w:p>
        </w:tc>
        <w:tc>
          <w:tcPr>
            <w:tcW w:w="1266" w:type="pct"/>
            <w:hideMark/>
          </w:tcPr>
          <w:p w14:paraId="7C81D5ED" w14:textId="4110B5B0" w:rsidR="001C7199" w:rsidRPr="001C7199" w:rsidRDefault="001C7199" w:rsidP="001C7199">
            <w:pPr>
              <w:jc w:val="right"/>
              <w:rPr>
                <w:rFonts w:cstheme="minorHAnsi"/>
                <w:sz w:val="20"/>
                <w:szCs w:val="20"/>
              </w:rPr>
            </w:pPr>
            <w:r w:rsidRPr="001C7199">
              <w:rPr>
                <w:rFonts w:cstheme="minorHAnsi"/>
                <w:sz w:val="20"/>
                <w:szCs w:val="20"/>
              </w:rPr>
              <w:t>160 000,0</w:t>
            </w:r>
          </w:p>
        </w:tc>
      </w:tr>
      <w:tr w:rsidR="001C7199" w:rsidRPr="009A5FAB" w14:paraId="3E8B71D5" w14:textId="77777777" w:rsidTr="005D3724">
        <w:trPr>
          <w:trHeight w:val="288"/>
          <w:jc w:val="center"/>
        </w:trPr>
        <w:tc>
          <w:tcPr>
            <w:tcW w:w="3734" w:type="pct"/>
            <w:vAlign w:val="center"/>
          </w:tcPr>
          <w:p w14:paraId="33D84B72" w14:textId="77777777" w:rsidR="001C7199" w:rsidRPr="009A5FAB" w:rsidRDefault="001C7199" w:rsidP="001C7199">
            <w:pPr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</w:pPr>
            <w:proofErr w:type="spellStart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საბიუჯეტო</w:t>
            </w:r>
            <w:proofErr w:type="spellEnd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ორგანიზაციების</w:t>
            </w:r>
            <w:proofErr w:type="spellEnd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სესხის</w:t>
            </w:r>
            <w:proofErr w:type="spellEnd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სახით</w:t>
            </w:r>
            <w:proofErr w:type="spellEnd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არსებულ</w:t>
            </w:r>
            <w:proofErr w:type="spellEnd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ი ვალის</w:t>
            </w:r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ნაშ</w:t>
            </w:r>
            <w:proofErr w:type="spellEnd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თი</w:t>
            </w:r>
          </w:p>
        </w:tc>
        <w:tc>
          <w:tcPr>
            <w:tcW w:w="1266" w:type="pct"/>
          </w:tcPr>
          <w:p w14:paraId="0BD326FD" w14:textId="42B9294B" w:rsidR="001C7199" w:rsidRPr="001C7199" w:rsidRDefault="001C7199" w:rsidP="001C719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1C7199">
              <w:rPr>
                <w:rFonts w:cstheme="minorHAnsi"/>
                <w:b/>
                <w:sz w:val="20"/>
                <w:szCs w:val="20"/>
              </w:rPr>
              <w:t>38 763,4</w:t>
            </w:r>
          </w:p>
        </w:tc>
      </w:tr>
    </w:tbl>
    <w:p w14:paraId="069ABB85" w14:textId="77777777" w:rsidR="00396821" w:rsidRPr="009E10CF" w:rsidRDefault="00396821" w:rsidP="00396821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szCs w:val="18"/>
          <w:shd w:val="clear" w:color="auto" w:fill="FFFFFF"/>
        </w:rPr>
      </w:pPr>
    </w:p>
    <w:p w14:paraId="79188733" w14:textId="1F2B65F9" w:rsidR="00D63FD8" w:rsidRPr="00D63FD8" w:rsidRDefault="00B404A9" w:rsidP="00B40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</w:rPr>
      </w:pPr>
      <w:r w:rsidRPr="00D521CF">
        <w:rPr>
          <w:rFonts w:ascii="Sylfaen" w:hAnsi="Sylfaen"/>
          <w:lang w:val="ka-GE"/>
        </w:rPr>
        <w:t>202</w:t>
      </w:r>
      <w:r w:rsidR="00180F87" w:rsidRPr="00D521CF">
        <w:rPr>
          <w:rFonts w:ascii="Sylfaen" w:hAnsi="Sylfaen"/>
        </w:rPr>
        <w:t>2</w:t>
      </w:r>
      <w:r w:rsidRPr="00D521CF">
        <w:rPr>
          <w:lang w:val="ka-GE"/>
        </w:rPr>
        <w:t xml:space="preserve"> </w:t>
      </w:r>
      <w:proofErr w:type="spellStart"/>
      <w:r w:rsidRPr="00D521CF">
        <w:rPr>
          <w:rFonts w:ascii="Sylfaen" w:hAnsi="Sylfaen" w:cs="Sylfaen"/>
        </w:rPr>
        <w:t>წლის</w:t>
      </w:r>
      <w:proofErr w:type="spellEnd"/>
      <w:r w:rsidRPr="00D521CF">
        <w:t xml:space="preserve"> </w:t>
      </w:r>
      <w:proofErr w:type="spellStart"/>
      <w:r w:rsidRPr="00D521CF">
        <w:rPr>
          <w:rFonts w:ascii="Sylfaen" w:hAnsi="Sylfaen" w:cs="Sylfaen"/>
        </w:rPr>
        <w:t>სახელმწიფო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Pr="00D521CF">
        <w:rPr>
          <w:rFonts w:ascii="Sylfaen" w:hAnsi="Sylfaen" w:cs="Sylfaen"/>
        </w:rPr>
        <w:t>ბიუჯეტის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Pr="00D521CF">
        <w:rPr>
          <w:rFonts w:ascii="Sylfaen" w:hAnsi="Sylfaen" w:cs="Sylfaen"/>
        </w:rPr>
        <w:t>პროექტი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Pr="00D521CF">
        <w:rPr>
          <w:rFonts w:ascii="Sylfaen" w:hAnsi="Sylfaen" w:cs="Sylfaen"/>
        </w:rPr>
        <w:t>ითვალისწინებს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="00103D04" w:rsidRPr="00D521CF">
        <w:rPr>
          <w:rFonts w:ascii="Sylfaen" w:hAnsi="Sylfaen"/>
        </w:rPr>
        <w:t>სახაზინო</w:t>
      </w:r>
      <w:proofErr w:type="spellEnd"/>
      <w:r w:rsidR="00103D04" w:rsidRPr="00D521CF">
        <w:rPr>
          <w:rFonts w:ascii="Sylfaen" w:hAnsi="Sylfaen"/>
        </w:rPr>
        <w:t xml:space="preserve"> </w:t>
      </w:r>
      <w:proofErr w:type="spellStart"/>
      <w:r w:rsidR="00103D04" w:rsidRPr="00D521CF">
        <w:rPr>
          <w:rFonts w:ascii="Sylfaen" w:hAnsi="Sylfaen"/>
        </w:rPr>
        <w:t>ვალდებულებებისა</w:t>
      </w:r>
      <w:proofErr w:type="spellEnd"/>
      <w:r w:rsidR="00103D04" w:rsidRPr="00D521CF">
        <w:rPr>
          <w:rFonts w:ascii="Sylfaen" w:hAnsi="Sylfaen"/>
        </w:rPr>
        <w:t xml:space="preserve"> </w:t>
      </w:r>
      <w:proofErr w:type="spellStart"/>
      <w:r w:rsidR="00103D04" w:rsidRPr="00D521CF">
        <w:rPr>
          <w:rFonts w:ascii="Sylfaen" w:hAnsi="Sylfaen"/>
        </w:rPr>
        <w:t>და</w:t>
      </w:r>
      <w:proofErr w:type="spellEnd"/>
      <w:r w:rsidR="00103D04" w:rsidRPr="00D521CF">
        <w:rPr>
          <w:rFonts w:ascii="Sylfaen" w:hAnsi="Sylfaen"/>
        </w:rPr>
        <w:t xml:space="preserve"> </w:t>
      </w:r>
      <w:proofErr w:type="spellStart"/>
      <w:r w:rsidR="00103D04" w:rsidRPr="00D521CF">
        <w:rPr>
          <w:rFonts w:ascii="Sylfaen" w:hAnsi="Sylfaen"/>
        </w:rPr>
        <w:t>სახაზინო</w:t>
      </w:r>
      <w:proofErr w:type="spellEnd"/>
      <w:r w:rsidR="00103D04" w:rsidRPr="00D521CF">
        <w:rPr>
          <w:rFonts w:ascii="Sylfaen" w:hAnsi="Sylfaen"/>
        </w:rPr>
        <w:t xml:space="preserve"> </w:t>
      </w:r>
      <w:proofErr w:type="spellStart"/>
      <w:r w:rsidR="00103D04" w:rsidRPr="00D521CF">
        <w:rPr>
          <w:rFonts w:ascii="Sylfaen" w:hAnsi="Sylfaen"/>
        </w:rPr>
        <w:t>ობლიგაციების</w:t>
      </w:r>
      <w:proofErr w:type="spellEnd"/>
      <w:r w:rsidR="00103D04" w:rsidRPr="00D521CF">
        <w:rPr>
          <w:rFonts w:ascii="Sylfaen" w:hAnsi="Sylfaen"/>
        </w:rPr>
        <w:t xml:space="preserve"> </w:t>
      </w:r>
      <w:proofErr w:type="spellStart"/>
      <w:r w:rsidR="00103D04" w:rsidRPr="00D521CF">
        <w:rPr>
          <w:rFonts w:ascii="Sylfaen" w:hAnsi="Sylfaen"/>
        </w:rPr>
        <w:t>გამოშვებ</w:t>
      </w:r>
      <w:proofErr w:type="spellEnd"/>
      <w:r w:rsidR="00E60B55" w:rsidRPr="00D521CF">
        <w:rPr>
          <w:rFonts w:ascii="Sylfaen" w:hAnsi="Sylfaen"/>
          <w:lang w:val="ka-GE"/>
        </w:rPr>
        <w:t>იდან მიღებულ საპროგნოზო თანხას</w:t>
      </w:r>
      <w:r w:rsidR="00D521CF">
        <w:rPr>
          <w:rFonts w:ascii="Sylfaen" w:hAnsi="Sylfaen"/>
          <w:lang w:val="ka-GE"/>
        </w:rPr>
        <w:t xml:space="preserve"> 2 80</w:t>
      </w:r>
      <w:r w:rsidR="00103D04" w:rsidRPr="00D521CF">
        <w:rPr>
          <w:rFonts w:ascii="Sylfaen" w:hAnsi="Sylfaen"/>
          <w:lang w:val="ka-GE"/>
        </w:rPr>
        <w:t>0 000.0 ათასი ლარის ოდენობით</w:t>
      </w:r>
      <w:r w:rsidR="00D63FD8" w:rsidRPr="00D521CF">
        <w:rPr>
          <w:rFonts w:ascii="Sylfaen" w:hAnsi="Sylfaen"/>
          <w:lang w:val="ka-GE"/>
        </w:rPr>
        <w:t xml:space="preserve"> და</w:t>
      </w:r>
      <w:r w:rsidR="00103D04" w:rsidRPr="00D521CF">
        <w:rPr>
          <w:rFonts w:ascii="Sylfaen" w:hAnsi="Sylfaen"/>
          <w:lang w:val="ka-GE"/>
        </w:rPr>
        <w:t xml:space="preserve"> </w:t>
      </w:r>
      <w:proofErr w:type="spellStart"/>
      <w:r w:rsidRPr="00D521CF">
        <w:rPr>
          <w:rFonts w:ascii="Sylfaen" w:hAnsi="Sylfaen" w:cs="Sylfaen"/>
        </w:rPr>
        <w:t>საშინაო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Pr="00D521CF">
        <w:rPr>
          <w:rFonts w:ascii="Sylfaen" w:hAnsi="Sylfaen" w:cs="Sylfaen"/>
        </w:rPr>
        <w:t>ვალდებულებების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Pr="00D521CF">
        <w:rPr>
          <w:rFonts w:ascii="Sylfaen" w:hAnsi="Sylfaen" w:cs="Sylfaen"/>
        </w:rPr>
        <w:t>მოსალოდნელ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Pr="00D521CF">
        <w:rPr>
          <w:rFonts w:ascii="Sylfaen" w:hAnsi="Sylfaen" w:cs="Sylfaen"/>
        </w:rPr>
        <w:t>კლებას</w:t>
      </w:r>
      <w:proofErr w:type="spellEnd"/>
      <w:r w:rsidRPr="00D521CF">
        <w:rPr>
          <w:rFonts w:ascii="Sylfaen" w:hAnsi="Sylfaen"/>
        </w:rPr>
        <w:t xml:space="preserve"> </w:t>
      </w:r>
      <w:r w:rsidRPr="00D521CF">
        <w:rPr>
          <w:rFonts w:ascii="Sylfaen" w:hAnsi="Sylfaen"/>
          <w:lang w:val="ka-GE"/>
        </w:rPr>
        <w:t xml:space="preserve">1 </w:t>
      </w:r>
      <w:r w:rsidR="008170FC" w:rsidRPr="00D521CF">
        <w:rPr>
          <w:rFonts w:ascii="Sylfaen" w:hAnsi="Sylfaen"/>
        </w:rPr>
        <w:t>5</w:t>
      </w:r>
      <w:r w:rsidR="00D521CF">
        <w:rPr>
          <w:rFonts w:ascii="Sylfaen" w:hAnsi="Sylfaen"/>
          <w:lang w:val="ka-GE"/>
        </w:rPr>
        <w:t>0</w:t>
      </w:r>
      <w:r w:rsidR="008170FC" w:rsidRPr="00D521CF">
        <w:rPr>
          <w:rFonts w:ascii="Sylfaen" w:hAnsi="Sylfaen"/>
        </w:rPr>
        <w:t>0</w:t>
      </w:r>
      <w:r w:rsidR="008170FC" w:rsidRPr="00D521CF">
        <w:rPr>
          <w:rFonts w:ascii="Sylfaen" w:hAnsi="Sylfaen"/>
          <w:lang w:val="ka-GE"/>
        </w:rPr>
        <w:t xml:space="preserve"> </w:t>
      </w:r>
      <w:r w:rsidRPr="00D521CF">
        <w:rPr>
          <w:rFonts w:ascii="Sylfaen" w:hAnsi="Sylfaen"/>
          <w:lang w:val="ka-GE"/>
        </w:rPr>
        <w:t>000</w:t>
      </w:r>
      <w:r w:rsidRPr="00D521CF">
        <w:rPr>
          <w:rFonts w:ascii="Sylfaen" w:hAnsi="Sylfaen"/>
        </w:rPr>
        <w:t xml:space="preserve">.0 </w:t>
      </w:r>
      <w:proofErr w:type="spellStart"/>
      <w:r w:rsidRPr="00D521CF">
        <w:rPr>
          <w:rFonts w:ascii="Sylfaen" w:hAnsi="Sylfaen" w:cs="Sylfaen"/>
        </w:rPr>
        <w:t>ათასი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Pr="00D521CF">
        <w:rPr>
          <w:rFonts w:ascii="Sylfaen" w:hAnsi="Sylfaen" w:cs="Sylfaen"/>
        </w:rPr>
        <w:t>ლარის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Pr="00D521CF">
        <w:rPr>
          <w:rFonts w:ascii="Sylfaen" w:hAnsi="Sylfaen" w:cs="Sylfaen"/>
        </w:rPr>
        <w:t>ოდენობით</w:t>
      </w:r>
      <w:proofErr w:type="spellEnd"/>
      <w:r w:rsidR="008170FC" w:rsidRPr="00D521CF">
        <w:rPr>
          <w:rFonts w:ascii="Sylfaen" w:hAnsi="Sylfaen"/>
          <w:lang w:val="ka-GE"/>
        </w:rPr>
        <w:t>. შესაბამისად, 2022 წლის ბოლოს მდგო</w:t>
      </w:r>
      <w:r w:rsidR="00D63FD8" w:rsidRPr="00D521CF">
        <w:rPr>
          <w:rFonts w:ascii="Sylfaen" w:hAnsi="Sylfaen"/>
          <w:lang w:val="ka-GE"/>
        </w:rPr>
        <w:t>მ</w:t>
      </w:r>
      <w:r w:rsidR="008170FC" w:rsidRPr="00D521CF">
        <w:rPr>
          <w:rFonts w:ascii="Sylfaen" w:hAnsi="Sylfaen"/>
          <w:lang w:val="ka-GE"/>
        </w:rPr>
        <w:t>არეობით საშინაო ვალდებულებების წმინდა ზრდის საპროგნოზო მაჩვენებელი შეადგენს 1 300 000.0 ათას ლარს</w:t>
      </w:r>
      <w:r w:rsidR="00D521CF">
        <w:rPr>
          <w:rFonts w:ascii="Sylfaen" w:hAnsi="Sylfaen"/>
          <w:lang w:val="ka-GE"/>
        </w:rPr>
        <w:t xml:space="preserve"> (2 80</w:t>
      </w:r>
      <w:r w:rsidR="008170FC" w:rsidRPr="00D521CF">
        <w:rPr>
          <w:rFonts w:ascii="Sylfaen" w:hAnsi="Sylfaen"/>
          <w:lang w:val="ka-GE"/>
        </w:rPr>
        <w:t>0 000.0 – 1 5</w:t>
      </w:r>
      <w:r w:rsidR="00D521CF">
        <w:rPr>
          <w:rFonts w:ascii="Sylfaen" w:hAnsi="Sylfaen"/>
        </w:rPr>
        <w:t>0</w:t>
      </w:r>
      <w:r w:rsidR="008170FC" w:rsidRPr="00D521CF">
        <w:rPr>
          <w:rFonts w:ascii="Sylfaen" w:hAnsi="Sylfaen"/>
          <w:lang w:val="ka-GE"/>
        </w:rPr>
        <w:t>0 000.0</w:t>
      </w:r>
      <w:r w:rsidR="00D63FD8" w:rsidRPr="00D521CF">
        <w:rPr>
          <w:rFonts w:ascii="Sylfaen" w:hAnsi="Sylfaen"/>
          <w:lang w:val="ka-GE"/>
        </w:rPr>
        <w:t>).</w:t>
      </w:r>
    </w:p>
    <w:p w14:paraId="3D079DF9" w14:textId="77777777" w:rsidR="00B404A9" w:rsidRPr="008739E5" w:rsidRDefault="00D63FD8" w:rsidP="00B40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D63FD8">
        <w:rPr>
          <w:rFonts w:ascii="Sylfaen" w:hAnsi="Sylfaen"/>
          <w:lang w:val="ka-GE"/>
        </w:rPr>
        <w:t xml:space="preserve">2022 წლის </w:t>
      </w:r>
      <w:proofErr w:type="spellStart"/>
      <w:r w:rsidRPr="00D63FD8">
        <w:rPr>
          <w:rFonts w:ascii="Sylfaen" w:hAnsi="Sylfaen" w:cs="Sylfaen"/>
        </w:rPr>
        <w:t>სახელმწიფო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ბიუჯეტის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პროექტი</w:t>
      </w:r>
      <w:proofErr w:type="spellEnd"/>
      <w:r w:rsidRPr="00D63FD8">
        <w:rPr>
          <w:rFonts w:ascii="Sylfaen" w:hAnsi="Sylfaen"/>
        </w:rPr>
        <w:t xml:space="preserve"> </w:t>
      </w:r>
      <w:r w:rsidRPr="00D63FD8">
        <w:rPr>
          <w:rFonts w:ascii="Sylfaen" w:hAnsi="Sylfaen"/>
          <w:lang w:val="ka-GE"/>
        </w:rPr>
        <w:t xml:space="preserve">ასევე </w:t>
      </w:r>
      <w:proofErr w:type="spellStart"/>
      <w:r w:rsidRPr="00D63FD8">
        <w:rPr>
          <w:rFonts w:ascii="Sylfaen" w:hAnsi="Sylfaen" w:cs="Sylfaen"/>
        </w:rPr>
        <w:t>ითვალისწინებს</w:t>
      </w:r>
      <w:proofErr w:type="spellEnd"/>
      <w:r w:rsidRPr="00D63FD8">
        <w:rPr>
          <w:rFonts w:ascii="Sylfaen" w:hAnsi="Sylfaen" w:cs="Sylfaen"/>
          <w:lang w:val="ka-GE"/>
        </w:rPr>
        <w:t xml:space="preserve"> </w:t>
      </w:r>
      <w:proofErr w:type="spellStart"/>
      <w:r w:rsidRPr="00D63FD8">
        <w:rPr>
          <w:rFonts w:ascii="Sylfaen" w:hAnsi="Sylfaen" w:cs="Sylfaen"/>
        </w:rPr>
        <w:t>სახელმწიფო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ობლიგაციების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ძირითადი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თანხის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დაფარვას</w:t>
      </w:r>
      <w:proofErr w:type="spellEnd"/>
      <w:r w:rsidRPr="00D63FD8">
        <w:rPr>
          <w:rFonts w:ascii="Sylfaen" w:hAnsi="Sylfaen"/>
        </w:rPr>
        <w:t xml:space="preserve"> (</w:t>
      </w:r>
      <w:proofErr w:type="spellStart"/>
      <w:r w:rsidRPr="00D63FD8">
        <w:rPr>
          <w:rFonts w:ascii="Sylfaen" w:hAnsi="Sylfaen" w:cs="Sylfaen"/>
        </w:rPr>
        <w:t>სებ</w:t>
      </w:r>
      <w:r w:rsidRPr="00D63FD8">
        <w:rPr>
          <w:rFonts w:ascii="Sylfaen" w:hAnsi="Sylfaen"/>
        </w:rPr>
        <w:t>-</w:t>
      </w:r>
      <w:r w:rsidRPr="00D63FD8">
        <w:rPr>
          <w:rFonts w:ascii="Sylfaen" w:hAnsi="Sylfaen" w:cs="Sylfaen"/>
        </w:rPr>
        <w:t>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მიმართ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ვალი</w:t>
      </w:r>
      <w:proofErr w:type="spellEnd"/>
      <w:r w:rsidRPr="00D63FD8">
        <w:rPr>
          <w:rFonts w:ascii="Sylfaen" w:hAnsi="Sylfaen"/>
        </w:rPr>
        <w:t xml:space="preserve">) – </w:t>
      </w:r>
      <w:r w:rsidRPr="00D63FD8">
        <w:rPr>
          <w:rFonts w:ascii="Sylfaen" w:hAnsi="Sylfaen"/>
          <w:lang w:val="ka-GE"/>
        </w:rPr>
        <w:t>40 000</w:t>
      </w:r>
      <w:r w:rsidRPr="00D63FD8">
        <w:rPr>
          <w:rFonts w:ascii="Sylfaen" w:hAnsi="Sylfaen"/>
        </w:rPr>
        <w:t xml:space="preserve">.0 </w:t>
      </w:r>
      <w:proofErr w:type="spellStart"/>
      <w:r w:rsidRPr="00D63FD8">
        <w:rPr>
          <w:rFonts w:ascii="Sylfaen" w:hAnsi="Sylfaen" w:cs="Sylfaen"/>
        </w:rPr>
        <w:t>ათასი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ლარის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ოდენობით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="00B404A9" w:rsidRPr="00D63FD8">
        <w:rPr>
          <w:rFonts w:ascii="Sylfaen" w:hAnsi="Sylfaen" w:cs="Sylfaen"/>
        </w:rPr>
        <w:t>საქართველოს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მთავრობის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და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საქართველოს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ეროვნული</w:t>
      </w:r>
      <w:proofErr w:type="spellEnd"/>
      <w:r w:rsidR="00B404A9" w:rsidRPr="008739E5">
        <w:t xml:space="preserve"> </w:t>
      </w:r>
      <w:r w:rsidR="00B404A9" w:rsidRPr="00041224">
        <w:rPr>
          <w:rFonts w:ascii="Sylfaen" w:hAnsi="Sylfaen"/>
          <w:lang w:val="ka-GE"/>
        </w:rPr>
        <w:t>ბანკის 2006 წლის 15 მაისის „საქართველოს მთავრობის საქართველოს ეროვნული ბანკისადმი დავალიანების</w:t>
      </w:r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დაფარვის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lastRenderedPageBreak/>
        <w:t>ღონისძიებების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შესახებ</w:t>
      </w:r>
      <w:proofErr w:type="spellEnd"/>
      <w:r w:rsidR="00B404A9" w:rsidRPr="008739E5">
        <w:t xml:space="preserve">“ </w:t>
      </w:r>
      <w:r w:rsidR="00B404A9" w:rsidRPr="00041224">
        <w:rPr>
          <w:rFonts w:ascii="Sylfaen" w:hAnsi="Sylfaen"/>
          <w:lang w:val="ka-GE"/>
        </w:rPr>
        <w:t>2006 წლის 20 მარტის</w:t>
      </w:r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შეთანხმებაში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ცვლილებების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შეტანის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თაობაზე</w:t>
      </w:r>
      <w:proofErr w:type="spellEnd"/>
      <w:r w:rsidR="00B404A9" w:rsidRPr="008739E5">
        <w:t xml:space="preserve">“ </w:t>
      </w:r>
      <w:proofErr w:type="spellStart"/>
      <w:r w:rsidR="00B404A9" w:rsidRPr="008739E5">
        <w:rPr>
          <w:rFonts w:ascii="Sylfaen" w:hAnsi="Sylfaen" w:cs="Sylfaen"/>
        </w:rPr>
        <w:t>შეთანხმების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შესაბამისად</w:t>
      </w:r>
      <w:proofErr w:type="spellEnd"/>
      <w:r w:rsidR="00B404A9" w:rsidRPr="008739E5">
        <w:t xml:space="preserve">. </w:t>
      </w:r>
    </w:p>
    <w:p w14:paraId="68442967" w14:textId="77777777" w:rsidR="00C50CA0" w:rsidRPr="00C50CA0" w:rsidRDefault="002A01C6" w:rsidP="00C50C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r w:rsidRPr="008739E5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საშინაო ვალდებულებების პროცენტის მომსახურებისათვის საქართველოს</w:t>
      </w:r>
      <w:r w:rsidRPr="00696AF7">
        <w:rPr>
          <w:rFonts w:ascii="Sylfaen" w:hAnsi="Sylfaen" w:cs="Sylfaen"/>
          <w:szCs w:val="21"/>
          <w:shd w:val="clear" w:color="auto" w:fill="FFFFFF"/>
          <w:lang w:val="ka-GE"/>
        </w:rPr>
        <w:t xml:space="preserve"> 202</w:t>
      </w:r>
      <w:r>
        <w:rPr>
          <w:rFonts w:ascii="Sylfaen" w:hAnsi="Sylfaen" w:cs="Sylfaen"/>
          <w:szCs w:val="21"/>
          <w:shd w:val="clear" w:color="auto" w:fill="FFFFFF"/>
        </w:rPr>
        <w:t>2</w:t>
      </w:r>
      <w:r w:rsidRPr="00696AF7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proofErr w:type="spellStart"/>
      <w:r w:rsidRPr="00C50CA0">
        <w:rPr>
          <w:rFonts w:ascii="Sylfaen" w:hAnsi="Sylfaen" w:cs="Sylfaen"/>
        </w:rPr>
        <w:t>სახელმწიფო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 w:rsidRPr="00C50CA0">
        <w:rPr>
          <w:rFonts w:ascii="Sylfaen" w:hAnsi="Sylfaen" w:cs="Sylfaen"/>
        </w:rPr>
        <w:t>ბიუჯეტის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 w:rsidRPr="00C50CA0">
        <w:rPr>
          <w:rFonts w:ascii="Sylfaen" w:hAnsi="Sylfaen" w:cs="Sylfaen"/>
        </w:rPr>
        <w:t>პროექტით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 w:rsidRPr="00C50CA0">
        <w:rPr>
          <w:rFonts w:ascii="Sylfaen" w:hAnsi="Sylfaen" w:cs="Sylfaen"/>
        </w:rPr>
        <w:t>გათვალისწინებულია</w:t>
      </w:r>
      <w:proofErr w:type="spellEnd"/>
      <w:r w:rsidRPr="00C50CA0">
        <w:rPr>
          <w:rFonts w:ascii="Sylfaen" w:hAnsi="Sylfaen" w:cs="Sylfaen"/>
        </w:rPr>
        <w:t xml:space="preserve"> 525 000.0 </w:t>
      </w:r>
      <w:proofErr w:type="spellStart"/>
      <w:r w:rsidRPr="00C50CA0">
        <w:rPr>
          <w:rFonts w:ascii="Sylfaen" w:hAnsi="Sylfaen" w:cs="Sylfaen"/>
        </w:rPr>
        <w:t>ათასი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 w:rsidRPr="00C50CA0">
        <w:rPr>
          <w:rFonts w:ascii="Sylfaen" w:hAnsi="Sylfaen" w:cs="Sylfaen"/>
        </w:rPr>
        <w:t>ლარი</w:t>
      </w:r>
      <w:proofErr w:type="spellEnd"/>
      <w:r w:rsidRPr="00C50CA0">
        <w:rPr>
          <w:rFonts w:ascii="Sylfaen" w:hAnsi="Sylfaen" w:cs="Sylfaen"/>
        </w:rPr>
        <w:t>.</w:t>
      </w:r>
    </w:p>
    <w:p w14:paraId="19F54D5B" w14:textId="02272230" w:rsidR="00B404A9" w:rsidRDefault="00B404A9" w:rsidP="00C50C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C50CA0">
        <w:rPr>
          <w:rFonts w:ascii="Sylfaen" w:hAnsi="Sylfaen" w:cs="Sylfaen"/>
        </w:rPr>
        <w:t>202</w:t>
      </w:r>
      <w:r w:rsidR="002A01C6" w:rsidRPr="00C50CA0">
        <w:rPr>
          <w:rFonts w:ascii="Sylfaen" w:hAnsi="Sylfaen" w:cs="Sylfaen"/>
        </w:rPr>
        <w:t>2</w:t>
      </w:r>
      <w:r w:rsidRPr="00C50CA0">
        <w:rPr>
          <w:rFonts w:ascii="Sylfaen" w:hAnsi="Sylfaen" w:cs="Sylfaen"/>
        </w:rPr>
        <w:t xml:space="preserve"> </w:t>
      </w:r>
      <w:proofErr w:type="spellStart"/>
      <w:r w:rsidRPr="008739E5">
        <w:rPr>
          <w:rFonts w:ascii="Sylfaen" w:hAnsi="Sylfaen" w:cs="Sylfaen"/>
        </w:rPr>
        <w:t>წლის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 w:rsidRPr="008739E5">
        <w:rPr>
          <w:rFonts w:ascii="Sylfaen" w:hAnsi="Sylfaen" w:cs="Sylfaen"/>
        </w:rPr>
        <w:t>სახელმწიფო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ბიუჯეტის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კანონის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პროექტით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განსაზღვრული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საგარეო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საშინაო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ვალის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პარამეტრები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უზრუნველყოფენ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სახელმწიფო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ვალის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მდგრადობის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შენარჩუნებას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საშუალოვადიან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პერიოდში</w:t>
      </w:r>
      <w:proofErr w:type="spellEnd"/>
      <w:r w:rsidRPr="008739E5">
        <w:rPr>
          <w:rFonts w:ascii="Sylfaen" w:hAnsi="Sylfaen" w:cs="Sylfaen"/>
          <w:lang w:val="ka-GE"/>
        </w:rPr>
        <w:t>.</w:t>
      </w:r>
    </w:p>
    <w:p w14:paraId="72A555FA" w14:textId="77777777" w:rsidR="00396821" w:rsidRPr="00B73E97" w:rsidRDefault="0039682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4BE04152" w14:textId="77777777" w:rsidR="00FE1A0F" w:rsidRDefault="00FE1A0F" w:rsidP="009A5FAB">
      <w:pPr>
        <w:tabs>
          <w:tab w:val="left" w:pos="72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B73E97">
        <w:rPr>
          <w:rFonts w:ascii="Sylfaen" w:hAnsi="Sylfaen"/>
          <w:b/>
          <w:lang w:val="ka-GE"/>
        </w:rPr>
        <w:t>მთავრობის ვალის საპროგნოზო ზღვრული მოცულობა 202</w:t>
      </w:r>
      <w:r w:rsidR="002A01C6">
        <w:rPr>
          <w:rFonts w:ascii="Sylfaen" w:hAnsi="Sylfaen"/>
          <w:b/>
        </w:rPr>
        <w:t>2</w:t>
      </w:r>
      <w:r w:rsidRPr="00B73E97">
        <w:rPr>
          <w:rFonts w:ascii="Sylfaen" w:hAnsi="Sylfaen"/>
          <w:b/>
          <w:lang w:val="ka-GE"/>
        </w:rPr>
        <w:t xml:space="preserve"> წლის ბოლოსთვის</w:t>
      </w:r>
    </w:p>
    <w:p w14:paraId="7536B709" w14:textId="77777777" w:rsidR="00BB0398" w:rsidRDefault="00BB0398" w:rsidP="00484C3A">
      <w:pPr>
        <w:tabs>
          <w:tab w:val="left" w:pos="720"/>
          <w:tab w:val="left" w:pos="7371"/>
        </w:tabs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4F18C2B7" w14:textId="77777777" w:rsidR="00BB0398" w:rsidRPr="00BB0398" w:rsidRDefault="00BB0398" w:rsidP="005D3724">
      <w:pPr>
        <w:tabs>
          <w:tab w:val="left" w:pos="720"/>
        </w:tabs>
        <w:spacing w:after="0" w:line="240" w:lineRule="auto"/>
        <w:ind w:right="333"/>
        <w:jc w:val="right"/>
        <w:rPr>
          <w:rFonts w:ascii="Sylfaen" w:hAnsi="Sylfaen"/>
          <w:b/>
          <w:i/>
          <w:sz w:val="18"/>
          <w:szCs w:val="18"/>
          <w:lang w:val="ka-GE"/>
        </w:rPr>
      </w:pPr>
      <w:r>
        <w:rPr>
          <w:rFonts w:ascii="Sylfaen" w:hAnsi="Sylfaen"/>
          <w:b/>
          <w:i/>
          <w:sz w:val="18"/>
          <w:szCs w:val="18"/>
          <w:lang w:val="ka-GE"/>
        </w:rPr>
        <w:t xml:space="preserve">                                                                                                                                                                              </w:t>
      </w:r>
      <w:r w:rsidRPr="00BB0398">
        <w:rPr>
          <w:rFonts w:ascii="Sylfaen" w:hAnsi="Sylfaen"/>
          <w:b/>
          <w:i/>
          <w:sz w:val="18"/>
          <w:szCs w:val="18"/>
          <w:lang w:val="ka-GE"/>
        </w:rPr>
        <w:t>ათასი ლარი</w:t>
      </w:r>
    </w:p>
    <w:tbl>
      <w:tblPr>
        <w:tblW w:w="5000" w:type="pct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010"/>
        <w:gridCol w:w="2023"/>
      </w:tblGrid>
      <w:tr w:rsidR="005D3724" w:rsidRPr="002D198F" w14:paraId="7C4482BF" w14:textId="77777777" w:rsidTr="002D198F">
        <w:trPr>
          <w:trHeight w:val="113"/>
          <w:tblHeader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00B928F8" w14:textId="77777777" w:rsidR="005D3724" w:rsidRPr="002D198F" w:rsidRDefault="005D3724" w:rsidP="005D372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bookmarkStart w:id="0" w:name="RANGE!B2:C40"/>
            <w:proofErr w:type="spellStart"/>
            <w:r w:rsidRPr="002D198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კრედიტორი</w:t>
            </w:r>
            <w:proofErr w:type="spellEnd"/>
            <w:r w:rsidRPr="002D198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008" w:type="pct"/>
            <w:shd w:val="clear" w:color="auto" w:fill="auto"/>
            <w:vAlign w:val="center"/>
            <w:hideMark/>
          </w:tcPr>
          <w:p w14:paraId="5A655396" w14:textId="77777777" w:rsidR="005D3724" w:rsidRPr="002D198F" w:rsidRDefault="005D3724" w:rsidP="005D3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საპროგნოზო</w:t>
            </w:r>
            <w:proofErr w:type="spellEnd"/>
            <w:r w:rsidRPr="002D19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2D19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2D19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31.12.2022</w:t>
            </w:r>
          </w:p>
        </w:tc>
      </w:tr>
      <w:tr w:rsidR="005D3724" w:rsidRPr="002D198F" w14:paraId="158B196D" w14:textId="77777777" w:rsidTr="002D198F">
        <w:trPr>
          <w:trHeight w:val="113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6B58DC36" w14:textId="071E894C" w:rsidR="005D3724" w:rsidRPr="002D198F" w:rsidRDefault="006F5CA9" w:rsidP="006F5CA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2D198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მთავრობის</w:t>
            </w:r>
            <w:r w:rsidR="005D3724" w:rsidRPr="002D198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D3724" w:rsidRPr="002D198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="005D3724" w:rsidRPr="002D198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="005D3724" w:rsidRPr="002D198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="005D3724" w:rsidRPr="002D198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D198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ნაშთი</w:t>
            </w: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14:paraId="4B04E327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26,870,085.7</w:t>
            </w:r>
          </w:p>
        </w:tc>
      </w:tr>
      <w:tr w:rsidR="005D3724" w:rsidRPr="002D198F" w14:paraId="30936E77" w14:textId="77777777" w:rsidTr="002D198F">
        <w:trPr>
          <w:trHeight w:val="113"/>
          <w:jc w:val="center"/>
        </w:trPr>
        <w:tc>
          <w:tcPr>
            <w:tcW w:w="3992" w:type="pct"/>
            <w:shd w:val="clear" w:color="000000" w:fill="E2EFDA"/>
            <w:vAlign w:val="center"/>
            <w:hideMark/>
          </w:tcPr>
          <w:p w14:paraId="145B1E4D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მრავალმხრივი</w:t>
            </w:r>
            <w:proofErr w:type="spellEnd"/>
            <w:r w:rsidRPr="002D19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კრედიტორებისაგან</w:t>
            </w:r>
            <w:proofErr w:type="spellEnd"/>
          </w:p>
        </w:tc>
        <w:tc>
          <w:tcPr>
            <w:tcW w:w="1008" w:type="pct"/>
            <w:shd w:val="clear" w:color="000000" w:fill="E2EFDA"/>
            <w:noWrap/>
            <w:vAlign w:val="center"/>
            <w:hideMark/>
          </w:tcPr>
          <w:p w14:paraId="06A63031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19,556,263.9</w:t>
            </w:r>
          </w:p>
        </w:tc>
      </w:tr>
      <w:tr w:rsidR="005D3724" w:rsidRPr="002D198F" w14:paraId="3CE98950" w14:textId="77777777" w:rsidTr="002D198F">
        <w:trPr>
          <w:trHeight w:val="113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23019A95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მსოფლიო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ბანკი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(WB)</w:t>
            </w:r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14:paraId="0F940752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6,763,216.4</w:t>
            </w:r>
          </w:p>
        </w:tc>
      </w:tr>
      <w:tr w:rsidR="005D3724" w:rsidRPr="002D198F" w14:paraId="276A67C5" w14:textId="77777777" w:rsidTr="002D198F">
        <w:trPr>
          <w:trHeight w:val="113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6645A890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სოფლის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ფონდი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(IFAD)</w:t>
            </w:r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14:paraId="196088BD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130,650.2</w:t>
            </w:r>
          </w:p>
        </w:tc>
      </w:tr>
      <w:tr w:rsidR="005D3724" w:rsidRPr="002D198F" w14:paraId="13CF190D" w14:textId="77777777" w:rsidTr="002D198F">
        <w:trPr>
          <w:trHeight w:val="113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381BB161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სავალუტო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ფონდი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(IMF)  </w:t>
            </w:r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14:paraId="1970B4A7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657,905.4</w:t>
            </w:r>
          </w:p>
        </w:tc>
      </w:tr>
      <w:tr w:rsidR="005D3724" w:rsidRPr="002D198F" w14:paraId="3CFF6C89" w14:textId="77777777" w:rsidTr="002D198F">
        <w:trPr>
          <w:trHeight w:val="113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0B00CBE9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რეკონსტრუქციისა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ბანკი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(EBRD)</w:t>
            </w:r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14:paraId="389B685C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1,017,403.6</w:t>
            </w:r>
          </w:p>
        </w:tc>
      </w:tr>
      <w:tr w:rsidR="005D3724" w:rsidRPr="002D198F" w14:paraId="5740FF5B" w14:textId="77777777" w:rsidTr="002D198F">
        <w:trPr>
          <w:trHeight w:val="113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2DF398D1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აზიის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ბანკი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(ADB)</w:t>
            </w:r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14:paraId="753A439E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6,762,715.4</w:t>
            </w:r>
          </w:p>
        </w:tc>
      </w:tr>
      <w:tr w:rsidR="005D3724" w:rsidRPr="002D198F" w14:paraId="60611E4E" w14:textId="77777777" w:rsidTr="002D198F">
        <w:trPr>
          <w:trHeight w:val="113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739122BE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საინვესტიციო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ბანკი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(EIB)</w:t>
            </w:r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14:paraId="21EEC750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3,012,666.0</w:t>
            </w:r>
          </w:p>
        </w:tc>
      </w:tr>
      <w:tr w:rsidR="005D3724" w:rsidRPr="002D198F" w14:paraId="41A55361" w14:textId="77777777" w:rsidTr="002D198F">
        <w:trPr>
          <w:trHeight w:val="113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08D472CD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ევროკავშირი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(EU)</w:t>
            </w:r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14:paraId="5944DB7E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487,564.7</w:t>
            </w:r>
          </w:p>
        </w:tc>
      </w:tr>
      <w:tr w:rsidR="005D3724" w:rsidRPr="002D198F" w14:paraId="1DFA008B" w14:textId="77777777" w:rsidTr="002D198F">
        <w:trPr>
          <w:trHeight w:val="113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7E7C8B93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აზიის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საინვესტიციო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ბანკი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(AIIB)</w:t>
            </w:r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14:paraId="0B03705B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673,143.1</w:t>
            </w:r>
          </w:p>
        </w:tc>
      </w:tr>
      <w:tr w:rsidR="005D3724" w:rsidRPr="002D198F" w14:paraId="083C540F" w14:textId="77777777" w:rsidTr="002D198F">
        <w:trPr>
          <w:trHeight w:val="113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1AF391CA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ევროსაბჭოს</w:t>
            </w:r>
            <w:proofErr w:type="spellEnd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ბანკი</w:t>
            </w:r>
            <w:proofErr w:type="spellEnd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(CEB)  </w:t>
            </w:r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14:paraId="0D2CBC31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42,568.4</w:t>
            </w:r>
          </w:p>
        </w:tc>
      </w:tr>
      <w:tr w:rsidR="005D3724" w:rsidRPr="002D198F" w14:paraId="593DEF44" w14:textId="77777777" w:rsidTr="002D198F">
        <w:trPr>
          <w:trHeight w:val="113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0D717607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სკანდინავიური</w:t>
            </w:r>
            <w:proofErr w:type="spellEnd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გარემოსდაცვის</w:t>
            </w:r>
            <w:proofErr w:type="spellEnd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საფინანსო</w:t>
            </w:r>
            <w:proofErr w:type="spellEnd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კორპორაცია</w:t>
            </w:r>
            <w:proofErr w:type="spellEnd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(NEFCO)  </w:t>
            </w:r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14:paraId="54C9B552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8,430.8</w:t>
            </w:r>
          </w:p>
        </w:tc>
      </w:tr>
      <w:tr w:rsidR="005D3724" w:rsidRPr="002D198F" w14:paraId="4007F78A" w14:textId="77777777" w:rsidTr="002D198F">
        <w:trPr>
          <w:trHeight w:val="113"/>
          <w:jc w:val="center"/>
        </w:trPr>
        <w:tc>
          <w:tcPr>
            <w:tcW w:w="3992" w:type="pct"/>
            <w:shd w:val="clear" w:color="000000" w:fill="E2EFDA"/>
            <w:vAlign w:val="center"/>
            <w:hideMark/>
          </w:tcPr>
          <w:p w14:paraId="3810F3CC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ორმხრივი</w:t>
            </w:r>
            <w:proofErr w:type="spellEnd"/>
            <w:r w:rsidRPr="002D19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კრედიტორებისაგან</w:t>
            </w:r>
            <w:proofErr w:type="spellEnd"/>
          </w:p>
        </w:tc>
        <w:tc>
          <w:tcPr>
            <w:tcW w:w="1008" w:type="pct"/>
            <w:shd w:val="clear" w:color="000000" w:fill="E2EFDA"/>
            <w:noWrap/>
            <w:vAlign w:val="center"/>
            <w:hideMark/>
          </w:tcPr>
          <w:p w14:paraId="7D65A8C1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5,725,113.9</w:t>
            </w:r>
          </w:p>
        </w:tc>
      </w:tr>
      <w:tr w:rsidR="005D3724" w:rsidRPr="002D198F" w14:paraId="625595AE" w14:textId="77777777" w:rsidTr="002D198F">
        <w:trPr>
          <w:trHeight w:val="113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0CB033B1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14:paraId="5EBBB683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48,858.7</w:t>
            </w:r>
          </w:p>
        </w:tc>
      </w:tr>
      <w:tr w:rsidR="005D3724" w:rsidRPr="002D198F" w14:paraId="1A79809D" w14:textId="77777777" w:rsidTr="002D198F">
        <w:trPr>
          <w:trHeight w:val="113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085C291A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14:paraId="52A18BB5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10,267.6</w:t>
            </w:r>
          </w:p>
        </w:tc>
      </w:tr>
      <w:tr w:rsidR="005D3724" w:rsidRPr="002D198F" w14:paraId="26F0DC44" w14:textId="77777777" w:rsidTr="002D198F">
        <w:trPr>
          <w:trHeight w:val="113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4247C30E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თურქმენეთი</w:t>
            </w:r>
            <w:proofErr w:type="spellEnd"/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14:paraId="5612B684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668.9</w:t>
            </w:r>
          </w:p>
        </w:tc>
      </w:tr>
      <w:tr w:rsidR="005D3724" w:rsidRPr="002D198F" w14:paraId="2C4F9F9E" w14:textId="77777777" w:rsidTr="002D198F">
        <w:trPr>
          <w:trHeight w:val="113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013EEF47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14:paraId="666E30B6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19,993.1</w:t>
            </w:r>
          </w:p>
        </w:tc>
      </w:tr>
      <w:tr w:rsidR="005D3724" w:rsidRPr="002D198F" w14:paraId="1884370A" w14:textId="77777777" w:rsidTr="002D198F">
        <w:trPr>
          <w:trHeight w:val="113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05AB4C1D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14:paraId="1793B49A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7,489.4</w:t>
            </w:r>
          </w:p>
        </w:tc>
      </w:tr>
      <w:tr w:rsidR="005D3724" w:rsidRPr="002D198F" w14:paraId="6BE70423" w14:textId="77777777" w:rsidTr="002D198F">
        <w:trPr>
          <w:trHeight w:val="113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23402BDD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14:paraId="6FDF7DB9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70,182.7</w:t>
            </w:r>
          </w:p>
        </w:tc>
      </w:tr>
      <w:tr w:rsidR="005D3724" w:rsidRPr="002D198F" w14:paraId="06F8A780" w14:textId="77777777" w:rsidTr="002D198F">
        <w:trPr>
          <w:trHeight w:val="113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18969C24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14:paraId="64F0DA6E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9,057.4</w:t>
            </w:r>
          </w:p>
        </w:tc>
      </w:tr>
      <w:tr w:rsidR="005D3724" w:rsidRPr="002D198F" w14:paraId="202F9060" w14:textId="77777777" w:rsidTr="002D198F">
        <w:trPr>
          <w:trHeight w:val="113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0C3E7E71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14:paraId="54857D95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11,168.8</w:t>
            </w:r>
          </w:p>
        </w:tc>
      </w:tr>
      <w:tr w:rsidR="005D3724" w:rsidRPr="002D198F" w14:paraId="11395C9B" w14:textId="77777777" w:rsidTr="002D198F">
        <w:trPr>
          <w:trHeight w:val="113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5BC28525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14:paraId="507AC737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2,163,096.3</w:t>
            </w:r>
          </w:p>
        </w:tc>
      </w:tr>
      <w:tr w:rsidR="005D3724" w:rsidRPr="002D198F" w14:paraId="3AD838DF" w14:textId="77777777" w:rsidTr="002D198F">
        <w:trPr>
          <w:trHeight w:val="113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60A24EB1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14:paraId="4DB1D8D5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574,442.5</w:t>
            </w:r>
          </w:p>
        </w:tc>
      </w:tr>
      <w:tr w:rsidR="005D3724" w:rsidRPr="002D198F" w14:paraId="421801EF" w14:textId="77777777" w:rsidTr="002D198F">
        <w:trPr>
          <w:trHeight w:val="113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140AA685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კუვეიტი</w:t>
            </w:r>
            <w:proofErr w:type="spellEnd"/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14:paraId="77A2F82E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56,852.2</w:t>
            </w:r>
          </w:p>
        </w:tc>
      </w:tr>
      <w:tr w:rsidR="005D3724" w:rsidRPr="002D198F" w14:paraId="049FCD8B" w14:textId="77777777" w:rsidTr="002D198F">
        <w:trPr>
          <w:trHeight w:val="113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2E0F062B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ნიდერლანდები</w:t>
            </w:r>
            <w:proofErr w:type="spellEnd"/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14:paraId="116C5905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244.2</w:t>
            </w:r>
          </w:p>
        </w:tc>
      </w:tr>
      <w:tr w:rsidR="005D3724" w:rsidRPr="002D198F" w14:paraId="4275AB43" w14:textId="77777777" w:rsidTr="002D198F">
        <w:trPr>
          <w:trHeight w:val="113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019CEDDF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ამერიკა</w:t>
            </w:r>
            <w:proofErr w:type="spellEnd"/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14:paraId="7C5E231B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34,418.8</w:t>
            </w:r>
          </w:p>
        </w:tc>
      </w:tr>
      <w:tr w:rsidR="005D3724" w:rsidRPr="002D198F" w14:paraId="4329C58B" w14:textId="77777777" w:rsidTr="002D198F">
        <w:trPr>
          <w:trHeight w:val="113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3737F04C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14:paraId="780A6DF8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2,718,373.3</w:t>
            </w:r>
          </w:p>
        </w:tc>
      </w:tr>
      <w:tr w:rsidR="005D3724" w:rsidRPr="002D198F" w14:paraId="1F6D3C0F" w14:textId="77777777" w:rsidTr="002D198F">
        <w:trPr>
          <w:trHeight w:val="113"/>
          <w:jc w:val="center"/>
        </w:trPr>
        <w:tc>
          <w:tcPr>
            <w:tcW w:w="3992" w:type="pct"/>
            <w:shd w:val="clear" w:color="000000" w:fill="E2EFDA"/>
            <w:vAlign w:val="center"/>
            <w:hideMark/>
          </w:tcPr>
          <w:p w14:paraId="348C487A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2D19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2D19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1008" w:type="pct"/>
            <w:shd w:val="clear" w:color="000000" w:fill="E2EFDA"/>
            <w:noWrap/>
            <w:vAlign w:val="center"/>
            <w:hideMark/>
          </w:tcPr>
          <w:p w14:paraId="04C54824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1,584,500.0</w:t>
            </w:r>
          </w:p>
        </w:tc>
      </w:tr>
      <w:tr w:rsidR="005D3724" w:rsidRPr="002D198F" w14:paraId="64E5A235" w14:textId="77777777" w:rsidTr="002D198F">
        <w:trPr>
          <w:trHeight w:val="113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3CA5E105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ევრობონდი</w:t>
            </w:r>
            <w:proofErr w:type="spellEnd"/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14:paraId="42B640ED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1,584,500.0</w:t>
            </w:r>
          </w:p>
        </w:tc>
      </w:tr>
      <w:tr w:rsidR="005D3724" w:rsidRPr="002D198F" w14:paraId="5ADAACD8" w14:textId="77777777" w:rsidTr="002D198F">
        <w:trPr>
          <w:trHeight w:val="113"/>
          <w:jc w:val="center"/>
        </w:trPr>
        <w:tc>
          <w:tcPr>
            <w:tcW w:w="3992" w:type="pct"/>
            <w:shd w:val="clear" w:color="000000" w:fill="E2EFDA"/>
            <w:vAlign w:val="center"/>
            <w:hideMark/>
          </w:tcPr>
          <w:p w14:paraId="588CAA7D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D198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გარანტიით</w:t>
            </w:r>
            <w:proofErr w:type="spellEnd"/>
            <w:r w:rsidRPr="002D19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აღებული</w:t>
            </w:r>
            <w:proofErr w:type="spellEnd"/>
            <w:r w:rsidRPr="002D19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კრედიტები</w:t>
            </w:r>
            <w:proofErr w:type="spellEnd"/>
          </w:p>
        </w:tc>
        <w:tc>
          <w:tcPr>
            <w:tcW w:w="1008" w:type="pct"/>
            <w:shd w:val="clear" w:color="000000" w:fill="E2EFDA"/>
            <w:noWrap/>
            <w:vAlign w:val="center"/>
            <w:hideMark/>
          </w:tcPr>
          <w:p w14:paraId="27755215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4,207.9</w:t>
            </w:r>
          </w:p>
        </w:tc>
      </w:tr>
      <w:tr w:rsidR="005D3724" w:rsidRPr="002D198F" w14:paraId="4BE13D7D" w14:textId="77777777" w:rsidTr="002D198F">
        <w:trPr>
          <w:trHeight w:val="113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1225C3AC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14:paraId="4DD051DC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4,207.9</w:t>
            </w:r>
          </w:p>
        </w:tc>
      </w:tr>
      <w:tr w:rsidR="005D3724" w:rsidRPr="002D198F" w14:paraId="714379F6" w14:textId="77777777" w:rsidTr="002D198F">
        <w:trPr>
          <w:trHeight w:val="113"/>
          <w:jc w:val="center"/>
        </w:trPr>
        <w:tc>
          <w:tcPr>
            <w:tcW w:w="3992" w:type="pct"/>
            <w:shd w:val="clear" w:color="000000" w:fill="D9E1F2"/>
            <w:vAlign w:val="center"/>
            <w:hideMark/>
          </w:tcPr>
          <w:p w14:paraId="1B00B2B6" w14:textId="18DA3B38" w:rsidR="005D3724" w:rsidRPr="002D198F" w:rsidRDefault="00324F96" w:rsidP="005D372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D198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მთავრობის</w:t>
            </w:r>
            <w:r w:rsidR="005D3724" w:rsidRPr="002D198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D3724" w:rsidRPr="002D198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</w:t>
            </w:r>
            <w:proofErr w:type="spellEnd"/>
            <w:r w:rsidR="005D3724" w:rsidRPr="002D19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D3724" w:rsidRPr="002D198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="005D3724" w:rsidRPr="002D19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D3724" w:rsidRPr="002D198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1008" w:type="pct"/>
            <w:shd w:val="clear" w:color="000000" w:fill="D9E1F2"/>
            <w:vAlign w:val="center"/>
            <w:hideMark/>
          </w:tcPr>
          <w:p w14:paraId="04D4C2D8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7,100,296.6</w:t>
            </w:r>
          </w:p>
        </w:tc>
      </w:tr>
      <w:tr w:rsidR="005D3724" w:rsidRPr="002D198F" w14:paraId="6AC49667" w14:textId="77777777" w:rsidTr="002D198F">
        <w:trPr>
          <w:trHeight w:val="113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44AAB3A0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ბანკისთვის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განკუთვნილი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ერთწლიანი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ყოველწლიურად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განახლებადი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ობლიგაცია</w:t>
            </w:r>
            <w:proofErr w:type="spellEnd"/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14:paraId="63B9D245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120,846.0</w:t>
            </w:r>
          </w:p>
        </w:tc>
      </w:tr>
      <w:tr w:rsidR="005D3724" w:rsidRPr="002D198F" w14:paraId="53AABC6B" w14:textId="77777777" w:rsidTr="002D198F">
        <w:trPr>
          <w:trHeight w:val="113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12CAD87E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სხვადასხვა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ვადის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ობლიგაციები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ღია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ბაზრის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ოპერაციებისთვის</w:t>
            </w:r>
            <w:proofErr w:type="spellEnd"/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14:paraId="0AE022FB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152,000.0</w:t>
            </w:r>
          </w:p>
        </w:tc>
      </w:tr>
      <w:tr w:rsidR="005D3724" w:rsidRPr="002D198F" w14:paraId="70C7D8F4" w14:textId="77777777" w:rsidTr="002D198F">
        <w:trPr>
          <w:trHeight w:val="113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580B286A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ფინანსთა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სახაზინო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14:paraId="3F1A58A7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610,520.4</w:t>
            </w:r>
          </w:p>
        </w:tc>
      </w:tr>
      <w:tr w:rsidR="005D3724" w:rsidRPr="002D198F" w14:paraId="4A29E75B" w14:textId="77777777" w:rsidTr="002D198F">
        <w:trPr>
          <w:trHeight w:val="113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3DDB041F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ფინანსთა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სახაზინო</w:t>
            </w:r>
            <w:proofErr w:type="spellEnd"/>
            <w:r w:rsidRPr="002D19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ობლიგაციები</w:t>
            </w:r>
            <w:proofErr w:type="spellEnd"/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14:paraId="163A004A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6,181,930.3</w:t>
            </w:r>
          </w:p>
        </w:tc>
      </w:tr>
      <w:tr w:rsidR="005D3724" w:rsidRPr="002D198F" w14:paraId="05474DDF" w14:textId="77777777" w:rsidTr="002D198F">
        <w:trPr>
          <w:trHeight w:val="113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449D6B0B" w14:textId="77777777" w:rsidR="005D3724" w:rsidRPr="002D198F" w:rsidRDefault="005D3724" w:rsidP="005D37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საბიუჯეტო</w:t>
            </w:r>
            <w:proofErr w:type="spellEnd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ორგანიზაციების</w:t>
            </w:r>
            <w:proofErr w:type="spellEnd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სესხის</w:t>
            </w:r>
            <w:proofErr w:type="spellEnd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სახით</w:t>
            </w:r>
            <w:proofErr w:type="spellEnd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ვალი</w:t>
            </w:r>
            <w:proofErr w:type="spellEnd"/>
            <w:r w:rsidRPr="002D198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14:paraId="66206ECB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35,000.0</w:t>
            </w:r>
          </w:p>
        </w:tc>
      </w:tr>
      <w:tr w:rsidR="005D3724" w:rsidRPr="002D198F" w14:paraId="607D0701" w14:textId="77777777" w:rsidTr="002D198F">
        <w:trPr>
          <w:trHeight w:val="113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1B831B9C" w14:textId="1425E9FC" w:rsidR="005D3724" w:rsidRPr="002D198F" w:rsidRDefault="005D3724" w:rsidP="00324F9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D198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2D19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24F96" w:rsidRPr="002D198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მთავრობის</w:t>
            </w:r>
            <w:r w:rsidRPr="002D19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2D19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98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1008" w:type="pct"/>
            <w:shd w:val="clear" w:color="auto" w:fill="auto"/>
            <w:vAlign w:val="center"/>
            <w:hideMark/>
          </w:tcPr>
          <w:p w14:paraId="0FC700F9" w14:textId="77777777" w:rsidR="005D3724" w:rsidRPr="002D198F" w:rsidRDefault="005D3724" w:rsidP="005D3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D19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33,970,382.3</w:t>
            </w:r>
          </w:p>
        </w:tc>
      </w:tr>
    </w:tbl>
    <w:p w14:paraId="522D2554" w14:textId="77777777" w:rsidR="00B93A56" w:rsidRDefault="00B93A56" w:rsidP="003B0642">
      <w:pPr>
        <w:spacing w:after="0" w:line="240" w:lineRule="auto"/>
        <w:jc w:val="right"/>
        <w:rPr>
          <w:rFonts w:ascii="Sylfaen" w:hAnsi="Sylfaen"/>
          <w:b/>
          <w:i/>
          <w:noProof/>
          <w:color w:val="000000"/>
          <w:sz w:val="18"/>
          <w:szCs w:val="18"/>
        </w:rPr>
      </w:pPr>
    </w:p>
    <w:p w14:paraId="28FDEF4B" w14:textId="77777777" w:rsidR="005406F9" w:rsidRDefault="005406F9" w:rsidP="003B0642">
      <w:pPr>
        <w:spacing w:after="0" w:line="240" w:lineRule="auto"/>
        <w:jc w:val="right"/>
        <w:rPr>
          <w:rFonts w:ascii="Sylfaen" w:hAnsi="Sylfaen"/>
          <w:b/>
          <w:i/>
          <w:noProof/>
          <w:color w:val="000000"/>
          <w:sz w:val="18"/>
          <w:szCs w:val="18"/>
        </w:rPr>
      </w:pPr>
    </w:p>
    <w:p w14:paraId="7D989BFC" w14:textId="6F2F332E" w:rsidR="00FB7087" w:rsidRPr="00B73E97" w:rsidRDefault="005406F9" w:rsidP="000979F0">
      <w:pPr>
        <w:spacing w:after="0" w:line="240" w:lineRule="auto"/>
        <w:ind w:right="243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  <w:r w:rsidRPr="005406F9">
        <w:rPr>
          <w:rFonts w:ascii="Sylfaen" w:hAnsi="Sylfaen"/>
          <w:sz w:val="16"/>
          <w:szCs w:val="16"/>
          <w:lang w:val="ka-GE"/>
        </w:rPr>
        <w:t xml:space="preserve"> </w:t>
      </w:r>
      <w:r w:rsidR="000979F0" w:rsidRPr="000979F0">
        <w:rPr>
          <w:rFonts w:ascii="Sylfaen" w:hAnsi="Sylfaen"/>
          <w:sz w:val="16"/>
          <w:szCs w:val="16"/>
          <w:lang w:val="ka-GE"/>
        </w:rPr>
        <w:t xml:space="preserve"> გამოთვლისას გამოყენებულია 2021 წლის 2 ნოემბრის გაცვლითი კურსი  1 EUR = 3.6659 GEL; 1 SDR = 4.4755 GEL; 10 CNY = 4.9534 GEL; 100 JPY = 2.7747 GEL; 1 KWD = 10.5003 GEL; 1 USD = 3.169 GEL.</w:t>
      </w:r>
      <w:bookmarkStart w:id="1" w:name="_GoBack"/>
      <w:bookmarkEnd w:id="1"/>
      <w:r w:rsidR="00484C3A">
        <w:rPr>
          <w:rFonts w:ascii="Sylfaen" w:hAnsi="Sylfaen"/>
          <w:b/>
          <w:i/>
          <w:noProof/>
          <w:color w:val="000000"/>
          <w:sz w:val="18"/>
          <w:szCs w:val="18"/>
        </w:rPr>
        <w:br w:type="textWrapping" w:clear="all"/>
      </w:r>
      <w:r w:rsidR="00AD59D0" w:rsidRPr="00B73E97">
        <w:rPr>
          <w:rFonts w:ascii="Sylfaen" w:hAnsi="Sylfaen"/>
          <w:b/>
          <w:i/>
          <w:noProof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</w:p>
    <w:p w14:paraId="62A50017" w14:textId="77777777" w:rsidR="0053506B" w:rsidRPr="00B73E97" w:rsidRDefault="0053506B" w:rsidP="00484C3A">
      <w:pPr>
        <w:spacing w:after="0" w:line="240" w:lineRule="auto"/>
        <w:rPr>
          <w:rFonts w:ascii="Sylfaen" w:hAnsi="Sylfaen" w:cs="Sylfaen"/>
          <w:color w:val="FF0000"/>
          <w:sz w:val="18"/>
        </w:rPr>
      </w:pPr>
    </w:p>
    <w:sectPr w:rsidR="0053506B" w:rsidRPr="00B73E97" w:rsidSect="002E358C">
      <w:footerReference w:type="default" r:id="rId11"/>
      <w:footerReference w:type="first" r:id="rId12"/>
      <w:pgSz w:w="11907" w:h="16839" w:code="9"/>
      <w:pgMar w:top="426" w:right="1134" w:bottom="1134" w:left="720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76454" w14:textId="77777777" w:rsidR="00A31F88" w:rsidRDefault="00A31F88" w:rsidP="00400BED">
      <w:pPr>
        <w:spacing w:after="0" w:line="240" w:lineRule="auto"/>
      </w:pPr>
      <w:r>
        <w:separator/>
      </w:r>
    </w:p>
  </w:endnote>
  <w:endnote w:type="continuationSeparator" w:id="0">
    <w:p w14:paraId="155E3FF5" w14:textId="77777777" w:rsidR="00A31F88" w:rsidRDefault="00A31F88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052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38CCEE" w14:textId="3BB412F0" w:rsidR="007C4BC6" w:rsidRDefault="007C4B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98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CABA195" w14:textId="77777777" w:rsidR="00DE2849" w:rsidRDefault="00DE2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8973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549561" w14:textId="34A984E0" w:rsidR="00DE2849" w:rsidRDefault="00DE28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9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F3AD5D" w14:textId="77777777" w:rsidR="00DE2849" w:rsidRDefault="00DE2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9628E" w14:textId="77777777" w:rsidR="00A31F88" w:rsidRDefault="00A31F88" w:rsidP="00400BED">
      <w:pPr>
        <w:spacing w:after="0" w:line="240" w:lineRule="auto"/>
      </w:pPr>
      <w:r>
        <w:separator/>
      </w:r>
    </w:p>
  </w:footnote>
  <w:footnote w:type="continuationSeparator" w:id="0">
    <w:p w14:paraId="760E8744" w14:textId="77777777" w:rsidR="00A31F88" w:rsidRDefault="00A31F88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C57C7"/>
    <w:multiLevelType w:val="hybridMultilevel"/>
    <w:tmpl w:val="52D63B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030B5"/>
    <w:multiLevelType w:val="hybridMultilevel"/>
    <w:tmpl w:val="BB66EE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8505A"/>
    <w:multiLevelType w:val="hybridMultilevel"/>
    <w:tmpl w:val="C64042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7D296A6E"/>
    <w:multiLevelType w:val="hybridMultilevel"/>
    <w:tmpl w:val="A7CA7D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2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  <w:num w:numId="12">
    <w:abstractNumId w:val="10"/>
  </w:num>
  <w:num w:numId="13">
    <w:abstractNumId w:val="15"/>
  </w:num>
  <w:num w:numId="14">
    <w:abstractNumId w:val="3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12780"/>
    <w:rsid w:val="00012CCB"/>
    <w:rsid w:val="00012E03"/>
    <w:rsid w:val="00013763"/>
    <w:rsid w:val="00013D97"/>
    <w:rsid w:val="0001411B"/>
    <w:rsid w:val="00015303"/>
    <w:rsid w:val="000156E3"/>
    <w:rsid w:val="000162A1"/>
    <w:rsid w:val="00017DE3"/>
    <w:rsid w:val="00027288"/>
    <w:rsid w:val="0002796C"/>
    <w:rsid w:val="00030A9F"/>
    <w:rsid w:val="00030CF6"/>
    <w:rsid w:val="00032625"/>
    <w:rsid w:val="000340AB"/>
    <w:rsid w:val="0003606D"/>
    <w:rsid w:val="000369D7"/>
    <w:rsid w:val="00036CFD"/>
    <w:rsid w:val="00037587"/>
    <w:rsid w:val="00037DB7"/>
    <w:rsid w:val="00040C4B"/>
    <w:rsid w:val="00041224"/>
    <w:rsid w:val="000413CE"/>
    <w:rsid w:val="00041D5B"/>
    <w:rsid w:val="00044F01"/>
    <w:rsid w:val="000458CE"/>
    <w:rsid w:val="00050EF1"/>
    <w:rsid w:val="0005462B"/>
    <w:rsid w:val="00054AB0"/>
    <w:rsid w:val="00057593"/>
    <w:rsid w:val="00063126"/>
    <w:rsid w:val="00064717"/>
    <w:rsid w:val="00065901"/>
    <w:rsid w:val="00065AD3"/>
    <w:rsid w:val="0006735B"/>
    <w:rsid w:val="0007088A"/>
    <w:rsid w:val="0007188A"/>
    <w:rsid w:val="00071A46"/>
    <w:rsid w:val="00071A4F"/>
    <w:rsid w:val="00071D1D"/>
    <w:rsid w:val="00071DD7"/>
    <w:rsid w:val="00073EEF"/>
    <w:rsid w:val="0007413E"/>
    <w:rsid w:val="00074A14"/>
    <w:rsid w:val="0007519C"/>
    <w:rsid w:val="000771C9"/>
    <w:rsid w:val="00080A73"/>
    <w:rsid w:val="0008119F"/>
    <w:rsid w:val="00081DE3"/>
    <w:rsid w:val="000858BE"/>
    <w:rsid w:val="00086A00"/>
    <w:rsid w:val="00091646"/>
    <w:rsid w:val="000957B3"/>
    <w:rsid w:val="00095B71"/>
    <w:rsid w:val="00096855"/>
    <w:rsid w:val="000969CB"/>
    <w:rsid w:val="00096CC2"/>
    <w:rsid w:val="000973FB"/>
    <w:rsid w:val="000979F0"/>
    <w:rsid w:val="000A05E4"/>
    <w:rsid w:val="000A1240"/>
    <w:rsid w:val="000A29EB"/>
    <w:rsid w:val="000A4467"/>
    <w:rsid w:val="000A5F64"/>
    <w:rsid w:val="000A7B97"/>
    <w:rsid w:val="000B16F8"/>
    <w:rsid w:val="000B2189"/>
    <w:rsid w:val="000B567A"/>
    <w:rsid w:val="000B6954"/>
    <w:rsid w:val="000B6CAA"/>
    <w:rsid w:val="000C139F"/>
    <w:rsid w:val="000C3566"/>
    <w:rsid w:val="000C4A44"/>
    <w:rsid w:val="000C57D0"/>
    <w:rsid w:val="000C63C9"/>
    <w:rsid w:val="000D046A"/>
    <w:rsid w:val="000D159E"/>
    <w:rsid w:val="000D1A17"/>
    <w:rsid w:val="000D4052"/>
    <w:rsid w:val="000D4D25"/>
    <w:rsid w:val="000D7D26"/>
    <w:rsid w:val="000E0438"/>
    <w:rsid w:val="000E1BBD"/>
    <w:rsid w:val="000E2E32"/>
    <w:rsid w:val="000E4DAD"/>
    <w:rsid w:val="000E5F6B"/>
    <w:rsid w:val="000E7432"/>
    <w:rsid w:val="000E7E49"/>
    <w:rsid w:val="000F00E4"/>
    <w:rsid w:val="000F13F4"/>
    <w:rsid w:val="000F487B"/>
    <w:rsid w:val="000F55BB"/>
    <w:rsid w:val="000F5720"/>
    <w:rsid w:val="000F7FD3"/>
    <w:rsid w:val="00102D0F"/>
    <w:rsid w:val="00103D04"/>
    <w:rsid w:val="001055DA"/>
    <w:rsid w:val="00107030"/>
    <w:rsid w:val="00110A1B"/>
    <w:rsid w:val="00121AE2"/>
    <w:rsid w:val="00123D22"/>
    <w:rsid w:val="00124299"/>
    <w:rsid w:val="001261C7"/>
    <w:rsid w:val="00126E5C"/>
    <w:rsid w:val="0013125A"/>
    <w:rsid w:val="001318E0"/>
    <w:rsid w:val="0013347B"/>
    <w:rsid w:val="00137A54"/>
    <w:rsid w:val="00137ED5"/>
    <w:rsid w:val="0014025D"/>
    <w:rsid w:val="00140A25"/>
    <w:rsid w:val="00140A2F"/>
    <w:rsid w:val="00144098"/>
    <w:rsid w:val="001441DC"/>
    <w:rsid w:val="00145367"/>
    <w:rsid w:val="0014548C"/>
    <w:rsid w:val="00151C5B"/>
    <w:rsid w:val="00153061"/>
    <w:rsid w:val="001536D0"/>
    <w:rsid w:val="00154312"/>
    <w:rsid w:val="00157433"/>
    <w:rsid w:val="00160413"/>
    <w:rsid w:val="00162FC7"/>
    <w:rsid w:val="00164B20"/>
    <w:rsid w:val="0016733A"/>
    <w:rsid w:val="001673DC"/>
    <w:rsid w:val="00173BAA"/>
    <w:rsid w:val="001757D3"/>
    <w:rsid w:val="001763B0"/>
    <w:rsid w:val="00180F87"/>
    <w:rsid w:val="00181ECC"/>
    <w:rsid w:val="00182832"/>
    <w:rsid w:val="00182E93"/>
    <w:rsid w:val="00187C1C"/>
    <w:rsid w:val="00190A72"/>
    <w:rsid w:val="00192C0F"/>
    <w:rsid w:val="00193364"/>
    <w:rsid w:val="00193C76"/>
    <w:rsid w:val="00197E9D"/>
    <w:rsid w:val="001A2AFB"/>
    <w:rsid w:val="001A3600"/>
    <w:rsid w:val="001A397F"/>
    <w:rsid w:val="001A410C"/>
    <w:rsid w:val="001A4349"/>
    <w:rsid w:val="001B17E2"/>
    <w:rsid w:val="001B2633"/>
    <w:rsid w:val="001B4547"/>
    <w:rsid w:val="001B508D"/>
    <w:rsid w:val="001B5DAC"/>
    <w:rsid w:val="001C5235"/>
    <w:rsid w:val="001C5F44"/>
    <w:rsid w:val="001C7199"/>
    <w:rsid w:val="001D0A60"/>
    <w:rsid w:val="001D17B2"/>
    <w:rsid w:val="001D5195"/>
    <w:rsid w:val="001D5ADC"/>
    <w:rsid w:val="001D65B8"/>
    <w:rsid w:val="001D6905"/>
    <w:rsid w:val="001D7AFC"/>
    <w:rsid w:val="001E039B"/>
    <w:rsid w:val="001E1573"/>
    <w:rsid w:val="001E272E"/>
    <w:rsid w:val="001E2DD2"/>
    <w:rsid w:val="001E53A0"/>
    <w:rsid w:val="001E61BA"/>
    <w:rsid w:val="001E62A2"/>
    <w:rsid w:val="001E6933"/>
    <w:rsid w:val="001E6B6E"/>
    <w:rsid w:val="001F1323"/>
    <w:rsid w:val="001F36D9"/>
    <w:rsid w:val="001F3BCB"/>
    <w:rsid w:val="00200F18"/>
    <w:rsid w:val="00203E0A"/>
    <w:rsid w:val="0020475E"/>
    <w:rsid w:val="00206BEB"/>
    <w:rsid w:val="00210947"/>
    <w:rsid w:val="00215653"/>
    <w:rsid w:val="0022130D"/>
    <w:rsid w:val="00225341"/>
    <w:rsid w:val="00233B5E"/>
    <w:rsid w:val="0023438F"/>
    <w:rsid w:val="00236007"/>
    <w:rsid w:val="0024105B"/>
    <w:rsid w:val="0024488E"/>
    <w:rsid w:val="00247C11"/>
    <w:rsid w:val="0025039F"/>
    <w:rsid w:val="00255F02"/>
    <w:rsid w:val="00256FDD"/>
    <w:rsid w:val="00262BF3"/>
    <w:rsid w:val="00263EAD"/>
    <w:rsid w:val="00267926"/>
    <w:rsid w:val="00270120"/>
    <w:rsid w:val="00270C72"/>
    <w:rsid w:val="002758CB"/>
    <w:rsid w:val="0028042E"/>
    <w:rsid w:val="0028088E"/>
    <w:rsid w:val="00280C50"/>
    <w:rsid w:val="00280FA2"/>
    <w:rsid w:val="00281A88"/>
    <w:rsid w:val="0028678E"/>
    <w:rsid w:val="0028789D"/>
    <w:rsid w:val="00291229"/>
    <w:rsid w:val="00291724"/>
    <w:rsid w:val="0029176A"/>
    <w:rsid w:val="00293858"/>
    <w:rsid w:val="0029394E"/>
    <w:rsid w:val="00294224"/>
    <w:rsid w:val="002A01C6"/>
    <w:rsid w:val="002A0BB1"/>
    <w:rsid w:val="002A2174"/>
    <w:rsid w:val="002A3C73"/>
    <w:rsid w:val="002A4263"/>
    <w:rsid w:val="002B1561"/>
    <w:rsid w:val="002B1FB3"/>
    <w:rsid w:val="002B3E23"/>
    <w:rsid w:val="002B47AA"/>
    <w:rsid w:val="002B61B5"/>
    <w:rsid w:val="002B61EC"/>
    <w:rsid w:val="002B6702"/>
    <w:rsid w:val="002B6DAE"/>
    <w:rsid w:val="002B6F15"/>
    <w:rsid w:val="002B72FA"/>
    <w:rsid w:val="002B7EE6"/>
    <w:rsid w:val="002C2F60"/>
    <w:rsid w:val="002C41C2"/>
    <w:rsid w:val="002C7782"/>
    <w:rsid w:val="002C784F"/>
    <w:rsid w:val="002D0A51"/>
    <w:rsid w:val="002D15C8"/>
    <w:rsid w:val="002D16E4"/>
    <w:rsid w:val="002D198F"/>
    <w:rsid w:val="002D22B9"/>
    <w:rsid w:val="002D596E"/>
    <w:rsid w:val="002D6813"/>
    <w:rsid w:val="002E358C"/>
    <w:rsid w:val="002E3E75"/>
    <w:rsid w:val="002F0B9C"/>
    <w:rsid w:val="002F292C"/>
    <w:rsid w:val="002F4A36"/>
    <w:rsid w:val="002F5FB0"/>
    <w:rsid w:val="002F7144"/>
    <w:rsid w:val="00300306"/>
    <w:rsid w:val="003028B4"/>
    <w:rsid w:val="00304455"/>
    <w:rsid w:val="00307471"/>
    <w:rsid w:val="00310E6E"/>
    <w:rsid w:val="00311508"/>
    <w:rsid w:val="00311D8A"/>
    <w:rsid w:val="00313468"/>
    <w:rsid w:val="003150E3"/>
    <w:rsid w:val="003166CD"/>
    <w:rsid w:val="00317C22"/>
    <w:rsid w:val="00322857"/>
    <w:rsid w:val="0032483D"/>
    <w:rsid w:val="00324F96"/>
    <w:rsid w:val="00325994"/>
    <w:rsid w:val="0032795B"/>
    <w:rsid w:val="003303AF"/>
    <w:rsid w:val="0033211A"/>
    <w:rsid w:val="00332B60"/>
    <w:rsid w:val="003351F0"/>
    <w:rsid w:val="003419E6"/>
    <w:rsid w:val="003425D6"/>
    <w:rsid w:val="003430DD"/>
    <w:rsid w:val="00347FB5"/>
    <w:rsid w:val="00352E0D"/>
    <w:rsid w:val="003532BD"/>
    <w:rsid w:val="0035676A"/>
    <w:rsid w:val="00361883"/>
    <w:rsid w:val="00364196"/>
    <w:rsid w:val="0036419C"/>
    <w:rsid w:val="00365A49"/>
    <w:rsid w:val="00372A1B"/>
    <w:rsid w:val="00375F6E"/>
    <w:rsid w:val="00377B9F"/>
    <w:rsid w:val="003800EA"/>
    <w:rsid w:val="00382167"/>
    <w:rsid w:val="003838EC"/>
    <w:rsid w:val="00387352"/>
    <w:rsid w:val="0039166F"/>
    <w:rsid w:val="00395CE1"/>
    <w:rsid w:val="003967C1"/>
    <w:rsid w:val="00396821"/>
    <w:rsid w:val="003A0E81"/>
    <w:rsid w:val="003A343D"/>
    <w:rsid w:val="003A4A93"/>
    <w:rsid w:val="003B0642"/>
    <w:rsid w:val="003B1490"/>
    <w:rsid w:val="003B159D"/>
    <w:rsid w:val="003B15C3"/>
    <w:rsid w:val="003B22D1"/>
    <w:rsid w:val="003B2C8F"/>
    <w:rsid w:val="003B4834"/>
    <w:rsid w:val="003B5B47"/>
    <w:rsid w:val="003B68A7"/>
    <w:rsid w:val="003B775B"/>
    <w:rsid w:val="003C2AE8"/>
    <w:rsid w:val="003C2FBC"/>
    <w:rsid w:val="003C3825"/>
    <w:rsid w:val="003C38B0"/>
    <w:rsid w:val="003C5914"/>
    <w:rsid w:val="003C60E3"/>
    <w:rsid w:val="003C633D"/>
    <w:rsid w:val="003D0F28"/>
    <w:rsid w:val="003D158A"/>
    <w:rsid w:val="003D2689"/>
    <w:rsid w:val="003D5A3B"/>
    <w:rsid w:val="003D62DD"/>
    <w:rsid w:val="003D6E27"/>
    <w:rsid w:val="003E2AE8"/>
    <w:rsid w:val="003E2E05"/>
    <w:rsid w:val="003E2FDF"/>
    <w:rsid w:val="003E43A7"/>
    <w:rsid w:val="003E5A7C"/>
    <w:rsid w:val="003F0548"/>
    <w:rsid w:val="003F208F"/>
    <w:rsid w:val="003F27BF"/>
    <w:rsid w:val="003F2860"/>
    <w:rsid w:val="003F3483"/>
    <w:rsid w:val="003F36B5"/>
    <w:rsid w:val="003F5CEB"/>
    <w:rsid w:val="003F6F77"/>
    <w:rsid w:val="003F711D"/>
    <w:rsid w:val="003F75A7"/>
    <w:rsid w:val="00400BED"/>
    <w:rsid w:val="004033E5"/>
    <w:rsid w:val="00405A47"/>
    <w:rsid w:val="0040622C"/>
    <w:rsid w:val="0040699D"/>
    <w:rsid w:val="00406FEE"/>
    <w:rsid w:val="00410C40"/>
    <w:rsid w:val="0041135C"/>
    <w:rsid w:val="004117C8"/>
    <w:rsid w:val="004150CD"/>
    <w:rsid w:val="00416472"/>
    <w:rsid w:val="00421440"/>
    <w:rsid w:val="00421638"/>
    <w:rsid w:val="00424397"/>
    <w:rsid w:val="00425B8C"/>
    <w:rsid w:val="00425E7D"/>
    <w:rsid w:val="00426244"/>
    <w:rsid w:val="00427DC2"/>
    <w:rsid w:val="004324BD"/>
    <w:rsid w:val="00434625"/>
    <w:rsid w:val="00435096"/>
    <w:rsid w:val="0044055F"/>
    <w:rsid w:val="00441218"/>
    <w:rsid w:val="0044178B"/>
    <w:rsid w:val="004439FD"/>
    <w:rsid w:val="00445CA6"/>
    <w:rsid w:val="004464CC"/>
    <w:rsid w:val="004572FA"/>
    <w:rsid w:val="004576F3"/>
    <w:rsid w:val="004611B5"/>
    <w:rsid w:val="00462A0C"/>
    <w:rsid w:val="00466050"/>
    <w:rsid w:val="00466B57"/>
    <w:rsid w:val="00470E61"/>
    <w:rsid w:val="00471D7F"/>
    <w:rsid w:val="00480DC3"/>
    <w:rsid w:val="004816BC"/>
    <w:rsid w:val="004835AB"/>
    <w:rsid w:val="00483895"/>
    <w:rsid w:val="00484C3A"/>
    <w:rsid w:val="004850D5"/>
    <w:rsid w:val="00485FD9"/>
    <w:rsid w:val="00490B44"/>
    <w:rsid w:val="00493136"/>
    <w:rsid w:val="00496409"/>
    <w:rsid w:val="00497DE1"/>
    <w:rsid w:val="004A231E"/>
    <w:rsid w:val="004A3196"/>
    <w:rsid w:val="004A3DB0"/>
    <w:rsid w:val="004B0D09"/>
    <w:rsid w:val="004B1263"/>
    <w:rsid w:val="004B29BC"/>
    <w:rsid w:val="004B46E8"/>
    <w:rsid w:val="004B7573"/>
    <w:rsid w:val="004C0704"/>
    <w:rsid w:val="004C59A6"/>
    <w:rsid w:val="004D17A6"/>
    <w:rsid w:val="004D26F9"/>
    <w:rsid w:val="004D7B47"/>
    <w:rsid w:val="004E2497"/>
    <w:rsid w:val="004E3AB1"/>
    <w:rsid w:val="004E422E"/>
    <w:rsid w:val="004E767B"/>
    <w:rsid w:val="004F2321"/>
    <w:rsid w:val="004F2417"/>
    <w:rsid w:val="004F5AB2"/>
    <w:rsid w:val="0050185A"/>
    <w:rsid w:val="00501E22"/>
    <w:rsid w:val="00510802"/>
    <w:rsid w:val="005131CE"/>
    <w:rsid w:val="00515451"/>
    <w:rsid w:val="005165EB"/>
    <w:rsid w:val="005233E0"/>
    <w:rsid w:val="00523560"/>
    <w:rsid w:val="00527AC4"/>
    <w:rsid w:val="0053140C"/>
    <w:rsid w:val="0053399C"/>
    <w:rsid w:val="00534D33"/>
    <w:rsid w:val="0053506B"/>
    <w:rsid w:val="005370EC"/>
    <w:rsid w:val="005406F9"/>
    <w:rsid w:val="0054275A"/>
    <w:rsid w:val="00543222"/>
    <w:rsid w:val="00544450"/>
    <w:rsid w:val="00547406"/>
    <w:rsid w:val="005532C7"/>
    <w:rsid w:val="0055381D"/>
    <w:rsid w:val="0055654D"/>
    <w:rsid w:val="0056160F"/>
    <w:rsid w:val="00562F98"/>
    <w:rsid w:val="00564957"/>
    <w:rsid w:val="00564C7D"/>
    <w:rsid w:val="00567ACE"/>
    <w:rsid w:val="00570728"/>
    <w:rsid w:val="005708BF"/>
    <w:rsid w:val="00570A55"/>
    <w:rsid w:val="00570C98"/>
    <w:rsid w:val="00572781"/>
    <w:rsid w:val="00572A14"/>
    <w:rsid w:val="0057502A"/>
    <w:rsid w:val="00576720"/>
    <w:rsid w:val="005773E3"/>
    <w:rsid w:val="00581B0F"/>
    <w:rsid w:val="005830B0"/>
    <w:rsid w:val="0058312E"/>
    <w:rsid w:val="005851C8"/>
    <w:rsid w:val="0058522A"/>
    <w:rsid w:val="005870D9"/>
    <w:rsid w:val="00590695"/>
    <w:rsid w:val="00591512"/>
    <w:rsid w:val="00594033"/>
    <w:rsid w:val="00595CEE"/>
    <w:rsid w:val="00596075"/>
    <w:rsid w:val="005A44F5"/>
    <w:rsid w:val="005A5523"/>
    <w:rsid w:val="005B3272"/>
    <w:rsid w:val="005B3C35"/>
    <w:rsid w:val="005B498D"/>
    <w:rsid w:val="005B505D"/>
    <w:rsid w:val="005B5D38"/>
    <w:rsid w:val="005C0056"/>
    <w:rsid w:val="005C212A"/>
    <w:rsid w:val="005C33E2"/>
    <w:rsid w:val="005C3BE1"/>
    <w:rsid w:val="005C46D1"/>
    <w:rsid w:val="005D248B"/>
    <w:rsid w:val="005D3724"/>
    <w:rsid w:val="005D41B7"/>
    <w:rsid w:val="005E0A52"/>
    <w:rsid w:val="005E1257"/>
    <w:rsid w:val="005E2930"/>
    <w:rsid w:val="005E581F"/>
    <w:rsid w:val="005E5E26"/>
    <w:rsid w:val="005E63ED"/>
    <w:rsid w:val="005E7CA8"/>
    <w:rsid w:val="005F36E9"/>
    <w:rsid w:val="005F6B8A"/>
    <w:rsid w:val="00600923"/>
    <w:rsid w:val="00603BE0"/>
    <w:rsid w:val="006042C4"/>
    <w:rsid w:val="00604E65"/>
    <w:rsid w:val="0061180A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A9A"/>
    <w:rsid w:val="0063481F"/>
    <w:rsid w:val="0064753E"/>
    <w:rsid w:val="006500C4"/>
    <w:rsid w:val="00651040"/>
    <w:rsid w:val="0065336E"/>
    <w:rsid w:val="006546E7"/>
    <w:rsid w:val="006578EC"/>
    <w:rsid w:val="00657A6F"/>
    <w:rsid w:val="00661B66"/>
    <w:rsid w:val="00663921"/>
    <w:rsid w:val="006663B1"/>
    <w:rsid w:val="00667DDB"/>
    <w:rsid w:val="006719E4"/>
    <w:rsid w:val="00673822"/>
    <w:rsid w:val="006776FE"/>
    <w:rsid w:val="0068034E"/>
    <w:rsid w:val="00682559"/>
    <w:rsid w:val="00682DC8"/>
    <w:rsid w:val="006830DB"/>
    <w:rsid w:val="00684B33"/>
    <w:rsid w:val="006859B7"/>
    <w:rsid w:val="00686D87"/>
    <w:rsid w:val="0068719D"/>
    <w:rsid w:val="00691181"/>
    <w:rsid w:val="00692B62"/>
    <w:rsid w:val="00693321"/>
    <w:rsid w:val="00693542"/>
    <w:rsid w:val="00694AB3"/>
    <w:rsid w:val="00694EFF"/>
    <w:rsid w:val="0069693A"/>
    <w:rsid w:val="00696AF7"/>
    <w:rsid w:val="006A0EC7"/>
    <w:rsid w:val="006A1932"/>
    <w:rsid w:val="006A1E01"/>
    <w:rsid w:val="006A3476"/>
    <w:rsid w:val="006A41DE"/>
    <w:rsid w:val="006A47A2"/>
    <w:rsid w:val="006A493E"/>
    <w:rsid w:val="006A7D49"/>
    <w:rsid w:val="006B1B1E"/>
    <w:rsid w:val="006B398B"/>
    <w:rsid w:val="006B3FC1"/>
    <w:rsid w:val="006C2FB0"/>
    <w:rsid w:val="006C4EE2"/>
    <w:rsid w:val="006C62DA"/>
    <w:rsid w:val="006C6499"/>
    <w:rsid w:val="006C77A4"/>
    <w:rsid w:val="006D20E2"/>
    <w:rsid w:val="006D2512"/>
    <w:rsid w:val="006D3126"/>
    <w:rsid w:val="006D5D4C"/>
    <w:rsid w:val="006D6E25"/>
    <w:rsid w:val="006D734B"/>
    <w:rsid w:val="006E02C4"/>
    <w:rsid w:val="006E1782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5CA9"/>
    <w:rsid w:val="006F6D3E"/>
    <w:rsid w:val="00700C95"/>
    <w:rsid w:val="007039CE"/>
    <w:rsid w:val="00705B9D"/>
    <w:rsid w:val="0070689E"/>
    <w:rsid w:val="00706CC5"/>
    <w:rsid w:val="00707FAF"/>
    <w:rsid w:val="007121D3"/>
    <w:rsid w:val="00712989"/>
    <w:rsid w:val="0071317C"/>
    <w:rsid w:val="00713B95"/>
    <w:rsid w:val="00716043"/>
    <w:rsid w:val="00716759"/>
    <w:rsid w:val="00722371"/>
    <w:rsid w:val="0072498D"/>
    <w:rsid w:val="0072570D"/>
    <w:rsid w:val="0072749E"/>
    <w:rsid w:val="00727D30"/>
    <w:rsid w:val="007350CD"/>
    <w:rsid w:val="0073687D"/>
    <w:rsid w:val="00737314"/>
    <w:rsid w:val="007449DE"/>
    <w:rsid w:val="00746294"/>
    <w:rsid w:val="007464DB"/>
    <w:rsid w:val="00746651"/>
    <w:rsid w:val="00750BCA"/>
    <w:rsid w:val="0075480C"/>
    <w:rsid w:val="00754C45"/>
    <w:rsid w:val="007638B2"/>
    <w:rsid w:val="00764192"/>
    <w:rsid w:val="007643C1"/>
    <w:rsid w:val="00771909"/>
    <w:rsid w:val="007720D8"/>
    <w:rsid w:val="00780B7F"/>
    <w:rsid w:val="00784855"/>
    <w:rsid w:val="0078542F"/>
    <w:rsid w:val="00787C46"/>
    <w:rsid w:val="00790043"/>
    <w:rsid w:val="007923EF"/>
    <w:rsid w:val="00792911"/>
    <w:rsid w:val="00793647"/>
    <w:rsid w:val="00797BDC"/>
    <w:rsid w:val="007A0D67"/>
    <w:rsid w:val="007A32FD"/>
    <w:rsid w:val="007A4F50"/>
    <w:rsid w:val="007A5E4F"/>
    <w:rsid w:val="007B4007"/>
    <w:rsid w:val="007B41B0"/>
    <w:rsid w:val="007B4FCC"/>
    <w:rsid w:val="007B50C9"/>
    <w:rsid w:val="007B5487"/>
    <w:rsid w:val="007B65D0"/>
    <w:rsid w:val="007B6928"/>
    <w:rsid w:val="007B6D1D"/>
    <w:rsid w:val="007C3960"/>
    <w:rsid w:val="007C4BC6"/>
    <w:rsid w:val="007C56ED"/>
    <w:rsid w:val="007C7CC8"/>
    <w:rsid w:val="007D0242"/>
    <w:rsid w:val="007D1B10"/>
    <w:rsid w:val="007D2DE1"/>
    <w:rsid w:val="007D4E77"/>
    <w:rsid w:val="007D725C"/>
    <w:rsid w:val="007D7881"/>
    <w:rsid w:val="007E2AD7"/>
    <w:rsid w:val="007E57A9"/>
    <w:rsid w:val="007E711B"/>
    <w:rsid w:val="007E716B"/>
    <w:rsid w:val="007F2E76"/>
    <w:rsid w:val="007F2F53"/>
    <w:rsid w:val="007F3733"/>
    <w:rsid w:val="007F71FD"/>
    <w:rsid w:val="0080110D"/>
    <w:rsid w:val="0080503E"/>
    <w:rsid w:val="00806DA4"/>
    <w:rsid w:val="00810F1A"/>
    <w:rsid w:val="00812C36"/>
    <w:rsid w:val="008153BB"/>
    <w:rsid w:val="00816EE6"/>
    <w:rsid w:val="00816F67"/>
    <w:rsid w:val="008170FC"/>
    <w:rsid w:val="00817C42"/>
    <w:rsid w:val="0082056D"/>
    <w:rsid w:val="00824283"/>
    <w:rsid w:val="00826C90"/>
    <w:rsid w:val="0083168F"/>
    <w:rsid w:val="0083184C"/>
    <w:rsid w:val="008330FC"/>
    <w:rsid w:val="008337D5"/>
    <w:rsid w:val="00836A37"/>
    <w:rsid w:val="00840241"/>
    <w:rsid w:val="008405A5"/>
    <w:rsid w:val="008416A6"/>
    <w:rsid w:val="00844711"/>
    <w:rsid w:val="00844751"/>
    <w:rsid w:val="00846099"/>
    <w:rsid w:val="0085157F"/>
    <w:rsid w:val="008546EC"/>
    <w:rsid w:val="008564DE"/>
    <w:rsid w:val="00861F1F"/>
    <w:rsid w:val="00862004"/>
    <w:rsid w:val="00864429"/>
    <w:rsid w:val="0086615D"/>
    <w:rsid w:val="00866340"/>
    <w:rsid w:val="00866C5D"/>
    <w:rsid w:val="00871B7C"/>
    <w:rsid w:val="008739E5"/>
    <w:rsid w:val="00873FD3"/>
    <w:rsid w:val="0087661E"/>
    <w:rsid w:val="00880F7C"/>
    <w:rsid w:val="00881898"/>
    <w:rsid w:val="0088487C"/>
    <w:rsid w:val="00885C87"/>
    <w:rsid w:val="00890F23"/>
    <w:rsid w:val="008931CF"/>
    <w:rsid w:val="00895BDF"/>
    <w:rsid w:val="0089646B"/>
    <w:rsid w:val="008A1447"/>
    <w:rsid w:val="008A1C29"/>
    <w:rsid w:val="008A296A"/>
    <w:rsid w:val="008A7DED"/>
    <w:rsid w:val="008B14CF"/>
    <w:rsid w:val="008B2C36"/>
    <w:rsid w:val="008B343B"/>
    <w:rsid w:val="008B457A"/>
    <w:rsid w:val="008B589D"/>
    <w:rsid w:val="008B5C79"/>
    <w:rsid w:val="008B76C9"/>
    <w:rsid w:val="008C0A08"/>
    <w:rsid w:val="008C2A4C"/>
    <w:rsid w:val="008C387D"/>
    <w:rsid w:val="008C3F27"/>
    <w:rsid w:val="008C692E"/>
    <w:rsid w:val="008C75F5"/>
    <w:rsid w:val="008C7E2B"/>
    <w:rsid w:val="008D0387"/>
    <w:rsid w:val="008D1F2B"/>
    <w:rsid w:val="008D2251"/>
    <w:rsid w:val="008D3068"/>
    <w:rsid w:val="008D7651"/>
    <w:rsid w:val="008D7B2F"/>
    <w:rsid w:val="008E40B9"/>
    <w:rsid w:val="008E435A"/>
    <w:rsid w:val="008E772B"/>
    <w:rsid w:val="008F0B91"/>
    <w:rsid w:val="00903ED6"/>
    <w:rsid w:val="00905BCC"/>
    <w:rsid w:val="00907532"/>
    <w:rsid w:val="00913790"/>
    <w:rsid w:val="009139F2"/>
    <w:rsid w:val="00914D8C"/>
    <w:rsid w:val="0091662B"/>
    <w:rsid w:val="009274F9"/>
    <w:rsid w:val="00927EE7"/>
    <w:rsid w:val="009330E5"/>
    <w:rsid w:val="009333B0"/>
    <w:rsid w:val="009335FA"/>
    <w:rsid w:val="00935B87"/>
    <w:rsid w:val="00935F0A"/>
    <w:rsid w:val="009363B9"/>
    <w:rsid w:val="009377BC"/>
    <w:rsid w:val="00941504"/>
    <w:rsid w:val="009453D8"/>
    <w:rsid w:val="00945C13"/>
    <w:rsid w:val="009515B0"/>
    <w:rsid w:val="009531BC"/>
    <w:rsid w:val="00953341"/>
    <w:rsid w:val="0096271C"/>
    <w:rsid w:val="00963628"/>
    <w:rsid w:val="0096590B"/>
    <w:rsid w:val="009660A9"/>
    <w:rsid w:val="0096735A"/>
    <w:rsid w:val="009734FB"/>
    <w:rsid w:val="00975967"/>
    <w:rsid w:val="00977CA1"/>
    <w:rsid w:val="0098115B"/>
    <w:rsid w:val="009816B7"/>
    <w:rsid w:val="00982850"/>
    <w:rsid w:val="00982E29"/>
    <w:rsid w:val="00986AAF"/>
    <w:rsid w:val="009917B8"/>
    <w:rsid w:val="00991B14"/>
    <w:rsid w:val="009925D7"/>
    <w:rsid w:val="00994CC0"/>
    <w:rsid w:val="00997661"/>
    <w:rsid w:val="009A1016"/>
    <w:rsid w:val="009A2872"/>
    <w:rsid w:val="009A5FAB"/>
    <w:rsid w:val="009A7187"/>
    <w:rsid w:val="009A78B3"/>
    <w:rsid w:val="009A7CFF"/>
    <w:rsid w:val="009B1B48"/>
    <w:rsid w:val="009B5F0E"/>
    <w:rsid w:val="009B63F3"/>
    <w:rsid w:val="009B6F6F"/>
    <w:rsid w:val="009C1DED"/>
    <w:rsid w:val="009C3A0F"/>
    <w:rsid w:val="009C518D"/>
    <w:rsid w:val="009C6F6B"/>
    <w:rsid w:val="009C7461"/>
    <w:rsid w:val="009C7A0D"/>
    <w:rsid w:val="009D05FD"/>
    <w:rsid w:val="009D1D40"/>
    <w:rsid w:val="009D253F"/>
    <w:rsid w:val="009D383C"/>
    <w:rsid w:val="009D5407"/>
    <w:rsid w:val="009D575E"/>
    <w:rsid w:val="009D66CB"/>
    <w:rsid w:val="009D671A"/>
    <w:rsid w:val="009D6EA9"/>
    <w:rsid w:val="009D72B5"/>
    <w:rsid w:val="009D72DB"/>
    <w:rsid w:val="009E10CF"/>
    <w:rsid w:val="009E227F"/>
    <w:rsid w:val="009E33C4"/>
    <w:rsid w:val="009E49DA"/>
    <w:rsid w:val="009E5F2B"/>
    <w:rsid w:val="009F177E"/>
    <w:rsid w:val="009F1D79"/>
    <w:rsid w:val="009F31FB"/>
    <w:rsid w:val="009F6AC0"/>
    <w:rsid w:val="009F7E90"/>
    <w:rsid w:val="00A00FD9"/>
    <w:rsid w:val="00A04E5E"/>
    <w:rsid w:val="00A07391"/>
    <w:rsid w:val="00A1081B"/>
    <w:rsid w:val="00A12C85"/>
    <w:rsid w:val="00A13C99"/>
    <w:rsid w:val="00A145F4"/>
    <w:rsid w:val="00A2021C"/>
    <w:rsid w:val="00A2126C"/>
    <w:rsid w:val="00A24773"/>
    <w:rsid w:val="00A26B28"/>
    <w:rsid w:val="00A304CC"/>
    <w:rsid w:val="00A30759"/>
    <w:rsid w:val="00A31F88"/>
    <w:rsid w:val="00A32DCB"/>
    <w:rsid w:val="00A33B48"/>
    <w:rsid w:val="00A404B7"/>
    <w:rsid w:val="00A405DB"/>
    <w:rsid w:val="00A45EB8"/>
    <w:rsid w:val="00A473CD"/>
    <w:rsid w:val="00A50002"/>
    <w:rsid w:val="00A5293F"/>
    <w:rsid w:val="00A552F9"/>
    <w:rsid w:val="00A56E3B"/>
    <w:rsid w:val="00A57273"/>
    <w:rsid w:val="00A62747"/>
    <w:rsid w:val="00A6278E"/>
    <w:rsid w:val="00A63967"/>
    <w:rsid w:val="00A65964"/>
    <w:rsid w:val="00A67E3A"/>
    <w:rsid w:val="00A67F51"/>
    <w:rsid w:val="00A710EC"/>
    <w:rsid w:val="00A73AAA"/>
    <w:rsid w:val="00A74699"/>
    <w:rsid w:val="00A751B7"/>
    <w:rsid w:val="00A761DC"/>
    <w:rsid w:val="00A770D1"/>
    <w:rsid w:val="00A8261D"/>
    <w:rsid w:val="00A8306F"/>
    <w:rsid w:val="00A84E8C"/>
    <w:rsid w:val="00A84FE6"/>
    <w:rsid w:val="00A854D8"/>
    <w:rsid w:val="00A85818"/>
    <w:rsid w:val="00A87F14"/>
    <w:rsid w:val="00A90B92"/>
    <w:rsid w:val="00A90C44"/>
    <w:rsid w:val="00A91823"/>
    <w:rsid w:val="00A93CD1"/>
    <w:rsid w:val="00A95725"/>
    <w:rsid w:val="00AA1660"/>
    <w:rsid w:val="00AB099E"/>
    <w:rsid w:val="00AB0A72"/>
    <w:rsid w:val="00AB2633"/>
    <w:rsid w:val="00AB4534"/>
    <w:rsid w:val="00AB5A99"/>
    <w:rsid w:val="00AC1154"/>
    <w:rsid w:val="00AC1CC1"/>
    <w:rsid w:val="00AC21C9"/>
    <w:rsid w:val="00AC2209"/>
    <w:rsid w:val="00AC5A55"/>
    <w:rsid w:val="00AD0BC4"/>
    <w:rsid w:val="00AD2AF0"/>
    <w:rsid w:val="00AD2D43"/>
    <w:rsid w:val="00AD59D0"/>
    <w:rsid w:val="00AD5E57"/>
    <w:rsid w:val="00AD6A17"/>
    <w:rsid w:val="00AE3BBE"/>
    <w:rsid w:val="00AE55B0"/>
    <w:rsid w:val="00AF0662"/>
    <w:rsid w:val="00AF30B1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7D01"/>
    <w:rsid w:val="00B118E0"/>
    <w:rsid w:val="00B12E23"/>
    <w:rsid w:val="00B13801"/>
    <w:rsid w:val="00B13F75"/>
    <w:rsid w:val="00B14B51"/>
    <w:rsid w:val="00B157CD"/>
    <w:rsid w:val="00B15E0F"/>
    <w:rsid w:val="00B17B37"/>
    <w:rsid w:val="00B20166"/>
    <w:rsid w:val="00B2218E"/>
    <w:rsid w:val="00B224DB"/>
    <w:rsid w:val="00B2284C"/>
    <w:rsid w:val="00B236F8"/>
    <w:rsid w:val="00B248CA"/>
    <w:rsid w:val="00B25EAA"/>
    <w:rsid w:val="00B30876"/>
    <w:rsid w:val="00B3130D"/>
    <w:rsid w:val="00B32432"/>
    <w:rsid w:val="00B34848"/>
    <w:rsid w:val="00B404A9"/>
    <w:rsid w:val="00B44456"/>
    <w:rsid w:val="00B4458A"/>
    <w:rsid w:val="00B44750"/>
    <w:rsid w:val="00B44900"/>
    <w:rsid w:val="00B4541C"/>
    <w:rsid w:val="00B460EB"/>
    <w:rsid w:val="00B502E6"/>
    <w:rsid w:val="00B5085B"/>
    <w:rsid w:val="00B55FD3"/>
    <w:rsid w:val="00B57E95"/>
    <w:rsid w:val="00B60154"/>
    <w:rsid w:val="00B61F3B"/>
    <w:rsid w:val="00B64D1D"/>
    <w:rsid w:val="00B64DB8"/>
    <w:rsid w:val="00B662F1"/>
    <w:rsid w:val="00B6654D"/>
    <w:rsid w:val="00B66DB3"/>
    <w:rsid w:val="00B67339"/>
    <w:rsid w:val="00B71865"/>
    <w:rsid w:val="00B72782"/>
    <w:rsid w:val="00B73877"/>
    <w:rsid w:val="00B73E97"/>
    <w:rsid w:val="00B741CD"/>
    <w:rsid w:val="00B7447C"/>
    <w:rsid w:val="00B7509F"/>
    <w:rsid w:val="00B76574"/>
    <w:rsid w:val="00B830F8"/>
    <w:rsid w:val="00B835CC"/>
    <w:rsid w:val="00B84C15"/>
    <w:rsid w:val="00B87708"/>
    <w:rsid w:val="00B90038"/>
    <w:rsid w:val="00B93A56"/>
    <w:rsid w:val="00B94CDE"/>
    <w:rsid w:val="00B95192"/>
    <w:rsid w:val="00B95528"/>
    <w:rsid w:val="00BA297C"/>
    <w:rsid w:val="00BA6094"/>
    <w:rsid w:val="00BB0398"/>
    <w:rsid w:val="00BB2C5D"/>
    <w:rsid w:val="00BB4019"/>
    <w:rsid w:val="00BC132A"/>
    <w:rsid w:val="00BC168E"/>
    <w:rsid w:val="00BC505C"/>
    <w:rsid w:val="00BC5E24"/>
    <w:rsid w:val="00BC701E"/>
    <w:rsid w:val="00BC764D"/>
    <w:rsid w:val="00BC7F2B"/>
    <w:rsid w:val="00BD1D05"/>
    <w:rsid w:val="00BD1F4C"/>
    <w:rsid w:val="00BD3C50"/>
    <w:rsid w:val="00BD4E03"/>
    <w:rsid w:val="00BD7F9C"/>
    <w:rsid w:val="00BE093C"/>
    <w:rsid w:val="00BE14E0"/>
    <w:rsid w:val="00BE4984"/>
    <w:rsid w:val="00BE4EE0"/>
    <w:rsid w:val="00BE777E"/>
    <w:rsid w:val="00BF0EBD"/>
    <w:rsid w:val="00BF151B"/>
    <w:rsid w:val="00BF1937"/>
    <w:rsid w:val="00BF426D"/>
    <w:rsid w:val="00BF4EC7"/>
    <w:rsid w:val="00BF50A9"/>
    <w:rsid w:val="00BF5CF6"/>
    <w:rsid w:val="00C0179A"/>
    <w:rsid w:val="00C0434C"/>
    <w:rsid w:val="00C0485E"/>
    <w:rsid w:val="00C04FBA"/>
    <w:rsid w:val="00C11D79"/>
    <w:rsid w:val="00C126E1"/>
    <w:rsid w:val="00C13117"/>
    <w:rsid w:val="00C136E3"/>
    <w:rsid w:val="00C15531"/>
    <w:rsid w:val="00C159A8"/>
    <w:rsid w:val="00C17F88"/>
    <w:rsid w:val="00C2136E"/>
    <w:rsid w:val="00C21AE9"/>
    <w:rsid w:val="00C23646"/>
    <w:rsid w:val="00C240B6"/>
    <w:rsid w:val="00C31756"/>
    <w:rsid w:val="00C31F7F"/>
    <w:rsid w:val="00C32166"/>
    <w:rsid w:val="00C3279B"/>
    <w:rsid w:val="00C34061"/>
    <w:rsid w:val="00C3490A"/>
    <w:rsid w:val="00C35E79"/>
    <w:rsid w:val="00C367E2"/>
    <w:rsid w:val="00C36A3D"/>
    <w:rsid w:val="00C37E2F"/>
    <w:rsid w:val="00C40259"/>
    <w:rsid w:val="00C42DBB"/>
    <w:rsid w:val="00C44420"/>
    <w:rsid w:val="00C4579F"/>
    <w:rsid w:val="00C50CA0"/>
    <w:rsid w:val="00C52BA0"/>
    <w:rsid w:val="00C574C4"/>
    <w:rsid w:val="00C622B8"/>
    <w:rsid w:val="00C644C6"/>
    <w:rsid w:val="00C6464F"/>
    <w:rsid w:val="00C66081"/>
    <w:rsid w:val="00C6765C"/>
    <w:rsid w:val="00C676F1"/>
    <w:rsid w:val="00C70518"/>
    <w:rsid w:val="00C715E6"/>
    <w:rsid w:val="00C73F59"/>
    <w:rsid w:val="00C74F29"/>
    <w:rsid w:val="00C757E0"/>
    <w:rsid w:val="00C75813"/>
    <w:rsid w:val="00C75C56"/>
    <w:rsid w:val="00C765DD"/>
    <w:rsid w:val="00C76853"/>
    <w:rsid w:val="00C80BCF"/>
    <w:rsid w:val="00C81C7D"/>
    <w:rsid w:val="00C90CBA"/>
    <w:rsid w:val="00C91918"/>
    <w:rsid w:val="00C92D73"/>
    <w:rsid w:val="00C9602D"/>
    <w:rsid w:val="00C969C1"/>
    <w:rsid w:val="00C9708E"/>
    <w:rsid w:val="00C97893"/>
    <w:rsid w:val="00C97F98"/>
    <w:rsid w:val="00CA3C14"/>
    <w:rsid w:val="00CA4A72"/>
    <w:rsid w:val="00CA65F9"/>
    <w:rsid w:val="00CA70A1"/>
    <w:rsid w:val="00CB0085"/>
    <w:rsid w:val="00CB1A96"/>
    <w:rsid w:val="00CB2BCD"/>
    <w:rsid w:val="00CB36D7"/>
    <w:rsid w:val="00CB3F5C"/>
    <w:rsid w:val="00CB57F7"/>
    <w:rsid w:val="00CB6749"/>
    <w:rsid w:val="00CC06E0"/>
    <w:rsid w:val="00CC1535"/>
    <w:rsid w:val="00CC46C4"/>
    <w:rsid w:val="00CC61C6"/>
    <w:rsid w:val="00CC6C0E"/>
    <w:rsid w:val="00CD1557"/>
    <w:rsid w:val="00CD2440"/>
    <w:rsid w:val="00CD352C"/>
    <w:rsid w:val="00CD3703"/>
    <w:rsid w:val="00CD6196"/>
    <w:rsid w:val="00CD7C57"/>
    <w:rsid w:val="00CE327F"/>
    <w:rsid w:val="00CE433A"/>
    <w:rsid w:val="00CE5649"/>
    <w:rsid w:val="00CF0DA5"/>
    <w:rsid w:val="00CF3A41"/>
    <w:rsid w:val="00D01070"/>
    <w:rsid w:val="00D02027"/>
    <w:rsid w:val="00D0479D"/>
    <w:rsid w:val="00D04E46"/>
    <w:rsid w:val="00D05114"/>
    <w:rsid w:val="00D05684"/>
    <w:rsid w:val="00D059C8"/>
    <w:rsid w:val="00D10101"/>
    <w:rsid w:val="00D1142C"/>
    <w:rsid w:val="00D12397"/>
    <w:rsid w:val="00D12E76"/>
    <w:rsid w:val="00D207EF"/>
    <w:rsid w:val="00D21BD3"/>
    <w:rsid w:val="00D229A9"/>
    <w:rsid w:val="00D2609D"/>
    <w:rsid w:val="00D261E7"/>
    <w:rsid w:val="00D26939"/>
    <w:rsid w:val="00D26C1A"/>
    <w:rsid w:val="00D31A08"/>
    <w:rsid w:val="00D32336"/>
    <w:rsid w:val="00D3238E"/>
    <w:rsid w:val="00D3267C"/>
    <w:rsid w:val="00D34895"/>
    <w:rsid w:val="00D41A8A"/>
    <w:rsid w:val="00D42125"/>
    <w:rsid w:val="00D46022"/>
    <w:rsid w:val="00D47CCE"/>
    <w:rsid w:val="00D521CF"/>
    <w:rsid w:val="00D539F2"/>
    <w:rsid w:val="00D53A3C"/>
    <w:rsid w:val="00D53D52"/>
    <w:rsid w:val="00D55D57"/>
    <w:rsid w:val="00D568BA"/>
    <w:rsid w:val="00D57A95"/>
    <w:rsid w:val="00D62208"/>
    <w:rsid w:val="00D628D5"/>
    <w:rsid w:val="00D62E87"/>
    <w:rsid w:val="00D63FD8"/>
    <w:rsid w:val="00D651F7"/>
    <w:rsid w:val="00D66DD7"/>
    <w:rsid w:val="00D677AE"/>
    <w:rsid w:val="00D713F6"/>
    <w:rsid w:val="00D729AB"/>
    <w:rsid w:val="00D73825"/>
    <w:rsid w:val="00D74371"/>
    <w:rsid w:val="00D77528"/>
    <w:rsid w:val="00D80890"/>
    <w:rsid w:val="00D81E13"/>
    <w:rsid w:val="00D824F1"/>
    <w:rsid w:val="00D82521"/>
    <w:rsid w:val="00D82730"/>
    <w:rsid w:val="00D82D13"/>
    <w:rsid w:val="00D83C3E"/>
    <w:rsid w:val="00D84173"/>
    <w:rsid w:val="00D8647C"/>
    <w:rsid w:val="00D90239"/>
    <w:rsid w:val="00D918E1"/>
    <w:rsid w:val="00D920AD"/>
    <w:rsid w:val="00D94C3D"/>
    <w:rsid w:val="00D95F2B"/>
    <w:rsid w:val="00D9764D"/>
    <w:rsid w:val="00DA27F4"/>
    <w:rsid w:val="00DA2E3F"/>
    <w:rsid w:val="00DA3080"/>
    <w:rsid w:val="00DA395D"/>
    <w:rsid w:val="00DA516E"/>
    <w:rsid w:val="00DA521E"/>
    <w:rsid w:val="00DA5694"/>
    <w:rsid w:val="00DB0417"/>
    <w:rsid w:val="00DB15D9"/>
    <w:rsid w:val="00DB1C54"/>
    <w:rsid w:val="00DB276F"/>
    <w:rsid w:val="00DB2B66"/>
    <w:rsid w:val="00DB30DF"/>
    <w:rsid w:val="00DB657D"/>
    <w:rsid w:val="00DC24F5"/>
    <w:rsid w:val="00DC3604"/>
    <w:rsid w:val="00DC574F"/>
    <w:rsid w:val="00DD2856"/>
    <w:rsid w:val="00DD69EE"/>
    <w:rsid w:val="00DE18E6"/>
    <w:rsid w:val="00DE2849"/>
    <w:rsid w:val="00DE4001"/>
    <w:rsid w:val="00DE5A88"/>
    <w:rsid w:val="00DE5E51"/>
    <w:rsid w:val="00DE64A1"/>
    <w:rsid w:val="00DF0EE9"/>
    <w:rsid w:val="00DF2864"/>
    <w:rsid w:val="00DF4B86"/>
    <w:rsid w:val="00DF5D2F"/>
    <w:rsid w:val="00E014B2"/>
    <w:rsid w:val="00E01ADA"/>
    <w:rsid w:val="00E01BC8"/>
    <w:rsid w:val="00E02C4C"/>
    <w:rsid w:val="00E02D44"/>
    <w:rsid w:val="00E07907"/>
    <w:rsid w:val="00E079D4"/>
    <w:rsid w:val="00E11336"/>
    <w:rsid w:val="00E165DE"/>
    <w:rsid w:val="00E17E10"/>
    <w:rsid w:val="00E20D5F"/>
    <w:rsid w:val="00E224DE"/>
    <w:rsid w:val="00E2344B"/>
    <w:rsid w:val="00E2573D"/>
    <w:rsid w:val="00E30881"/>
    <w:rsid w:val="00E31BC0"/>
    <w:rsid w:val="00E33726"/>
    <w:rsid w:val="00E35BB0"/>
    <w:rsid w:val="00E3693C"/>
    <w:rsid w:val="00E36B7F"/>
    <w:rsid w:val="00E407B5"/>
    <w:rsid w:val="00E419A0"/>
    <w:rsid w:val="00E44522"/>
    <w:rsid w:val="00E45626"/>
    <w:rsid w:val="00E46C45"/>
    <w:rsid w:val="00E513A2"/>
    <w:rsid w:val="00E532A9"/>
    <w:rsid w:val="00E53972"/>
    <w:rsid w:val="00E563F1"/>
    <w:rsid w:val="00E569AC"/>
    <w:rsid w:val="00E56CB9"/>
    <w:rsid w:val="00E60694"/>
    <w:rsid w:val="00E60B55"/>
    <w:rsid w:val="00E63052"/>
    <w:rsid w:val="00E658F5"/>
    <w:rsid w:val="00E676E5"/>
    <w:rsid w:val="00E705BE"/>
    <w:rsid w:val="00E7332D"/>
    <w:rsid w:val="00E736E9"/>
    <w:rsid w:val="00E77771"/>
    <w:rsid w:val="00E8165B"/>
    <w:rsid w:val="00E81BCB"/>
    <w:rsid w:val="00E844CA"/>
    <w:rsid w:val="00E857B0"/>
    <w:rsid w:val="00E9045D"/>
    <w:rsid w:val="00EA2D25"/>
    <w:rsid w:val="00EA388F"/>
    <w:rsid w:val="00EA46B3"/>
    <w:rsid w:val="00EA65D7"/>
    <w:rsid w:val="00EB0470"/>
    <w:rsid w:val="00EB0EE9"/>
    <w:rsid w:val="00EB1B0E"/>
    <w:rsid w:val="00EB263D"/>
    <w:rsid w:val="00EB2E2F"/>
    <w:rsid w:val="00EB4097"/>
    <w:rsid w:val="00EB7421"/>
    <w:rsid w:val="00EC0C5D"/>
    <w:rsid w:val="00EC2EC2"/>
    <w:rsid w:val="00EC5B6F"/>
    <w:rsid w:val="00EC701B"/>
    <w:rsid w:val="00EC733C"/>
    <w:rsid w:val="00ED0545"/>
    <w:rsid w:val="00ED0857"/>
    <w:rsid w:val="00ED14F4"/>
    <w:rsid w:val="00ED39B6"/>
    <w:rsid w:val="00ED3F2C"/>
    <w:rsid w:val="00ED69D4"/>
    <w:rsid w:val="00ED6B83"/>
    <w:rsid w:val="00EE1DA7"/>
    <w:rsid w:val="00EE4160"/>
    <w:rsid w:val="00EF0590"/>
    <w:rsid w:val="00EF46D7"/>
    <w:rsid w:val="00EF57DF"/>
    <w:rsid w:val="00F003A7"/>
    <w:rsid w:val="00F01A27"/>
    <w:rsid w:val="00F07891"/>
    <w:rsid w:val="00F106FA"/>
    <w:rsid w:val="00F1522E"/>
    <w:rsid w:val="00F163EB"/>
    <w:rsid w:val="00F1789E"/>
    <w:rsid w:val="00F213DA"/>
    <w:rsid w:val="00F225C9"/>
    <w:rsid w:val="00F252D0"/>
    <w:rsid w:val="00F26066"/>
    <w:rsid w:val="00F312ED"/>
    <w:rsid w:val="00F331FF"/>
    <w:rsid w:val="00F34EAC"/>
    <w:rsid w:val="00F350BA"/>
    <w:rsid w:val="00F35BA9"/>
    <w:rsid w:val="00F37717"/>
    <w:rsid w:val="00F446F1"/>
    <w:rsid w:val="00F51E84"/>
    <w:rsid w:val="00F51EBA"/>
    <w:rsid w:val="00F53863"/>
    <w:rsid w:val="00F57C06"/>
    <w:rsid w:val="00F6697A"/>
    <w:rsid w:val="00F66BF1"/>
    <w:rsid w:val="00F746EB"/>
    <w:rsid w:val="00F74E70"/>
    <w:rsid w:val="00F7641E"/>
    <w:rsid w:val="00F76C61"/>
    <w:rsid w:val="00F76C9B"/>
    <w:rsid w:val="00F819E7"/>
    <w:rsid w:val="00F83F23"/>
    <w:rsid w:val="00F85FD1"/>
    <w:rsid w:val="00F86EDF"/>
    <w:rsid w:val="00F87116"/>
    <w:rsid w:val="00F87859"/>
    <w:rsid w:val="00F902F6"/>
    <w:rsid w:val="00F93AD8"/>
    <w:rsid w:val="00F959F2"/>
    <w:rsid w:val="00FA187E"/>
    <w:rsid w:val="00FA6ABC"/>
    <w:rsid w:val="00FA735A"/>
    <w:rsid w:val="00FA7488"/>
    <w:rsid w:val="00FA74FF"/>
    <w:rsid w:val="00FB01F8"/>
    <w:rsid w:val="00FB07AB"/>
    <w:rsid w:val="00FB3891"/>
    <w:rsid w:val="00FB5423"/>
    <w:rsid w:val="00FB7087"/>
    <w:rsid w:val="00FB723F"/>
    <w:rsid w:val="00FC40F7"/>
    <w:rsid w:val="00FD0340"/>
    <w:rsid w:val="00FD1BE5"/>
    <w:rsid w:val="00FD412B"/>
    <w:rsid w:val="00FD4331"/>
    <w:rsid w:val="00FD47BD"/>
    <w:rsid w:val="00FD538A"/>
    <w:rsid w:val="00FD6622"/>
    <w:rsid w:val="00FD691A"/>
    <w:rsid w:val="00FD6A02"/>
    <w:rsid w:val="00FE1A0F"/>
    <w:rsid w:val="00FE24A2"/>
    <w:rsid w:val="00FE2A1F"/>
    <w:rsid w:val="00FE4F20"/>
    <w:rsid w:val="00FE786B"/>
    <w:rsid w:val="00FE7942"/>
    <w:rsid w:val="00FF0170"/>
    <w:rsid w:val="00FF1769"/>
    <w:rsid w:val="00FF1F92"/>
    <w:rsid w:val="00FF2EC2"/>
    <w:rsid w:val="00FF39F6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5CA95"/>
  <w15:docId w15:val="{60A27C6E-4C02-443D-9811-49A6AE6E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paragraph" w:customStyle="1" w:styleId="Default">
    <w:name w:val="Default"/>
    <w:rsid w:val="000A05E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customStyle="1" w:styleId="Normal22">
    <w:name w:val="Normal_22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paragraph" w:customStyle="1" w:styleId="Normal25">
    <w:name w:val="Normal_25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2625"/>
    <w:rPr>
      <w:color w:val="800080"/>
      <w:u w:val="single"/>
    </w:rPr>
  </w:style>
  <w:style w:type="paragraph" w:customStyle="1" w:styleId="msonormal0">
    <w:name w:val="msonormal"/>
    <w:basedOn w:val="Normal"/>
    <w:rsid w:val="0003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03262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35634">
    <w:name w:val="xl35634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03262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6">
    <w:name w:val="xl3563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7">
    <w:name w:val="xl35637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40">
    <w:name w:val="xl35640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1">
    <w:name w:val="xl35641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032625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3">
    <w:name w:val="xl3564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6">
    <w:name w:val="xl3564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0326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5">
    <w:name w:val="xl3566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0326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72">
    <w:name w:val="xl35672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6">
    <w:name w:val="xl35676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9">
    <w:name w:val="xl35679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0">
    <w:name w:val="xl35680"/>
    <w:basedOn w:val="Normal"/>
    <w:rsid w:val="0003262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85">
    <w:name w:val="xl3568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8">
    <w:name w:val="xl3568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9">
    <w:name w:val="xl35689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0">
    <w:name w:val="xl35690"/>
    <w:basedOn w:val="Normal"/>
    <w:rsid w:val="0003262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1">
    <w:name w:val="xl35691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8">
    <w:name w:val="xl35698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9">
    <w:name w:val="xl35699"/>
    <w:basedOn w:val="Normal"/>
    <w:rsid w:val="00032625"/>
    <w:pPr>
      <w:pBdr>
        <w:top w:val="single" w:sz="4" w:space="0" w:color="auto"/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1">
    <w:name w:val="xl35701"/>
    <w:basedOn w:val="Normal"/>
    <w:rsid w:val="000326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02">
    <w:name w:val="xl35702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3">
    <w:name w:val="xl35703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4">
    <w:name w:val="xl35704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5">
    <w:name w:val="xl3570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6">
    <w:name w:val="xl35706"/>
    <w:basedOn w:val="Normal"/>
    <w:rsid w:val="0003262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7">
    <w:name w:val="xl35707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8">
    <w:name w:val="xl35708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9">
    <w:name w:val="xl35709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0">
    <w:name w:val="xl35710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13">
    <w:name w:val="xl3571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14">
    <w:name w:val="xl3571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15">
    <w:name w:val="xl3571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7">
    <w:name w:val="xl35717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8">
    <w:name w:val="xl3571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9">
    <w:name w:val="xl35719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0">
    <w:name w:val="xl35720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1">
    <w:name w:val="xl35721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22">
    <w:name w:val="xl35722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3">
    <w:name w:val="xl3572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4">
    <w:name w:val="xl35724"/>
    <w:basedOn w:val="Normal"/>
    <w:rsid w:val="00032625"/>
    <w:pPr>
      <w:pBdr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03262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7">
    <w:name w:val="xl35727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8">
    <w:name w:val="xl35728"/>
    <w:basedOn w:val="Normal"/>
    <w:rsid w:val="0003262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0">
    <w:name w:val="xl35730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2">
    <w:name w:val="xl3573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3">
    <w:name w:val="xl35733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03262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5">
    <w:name w:val="xl3574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6">
    <w:name w:val="xl35746"/>
    <w:basedOn w:val="Normal"/>
    <w:rsid w:val="00032625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47">
    <w:name w:val="xl35747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8">
    <w:name w:val="xl3574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9">
    <w:name w:val="xl35749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0">
    <w:name w:val="xl3575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1">
    <w:name w:val="xl35751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2">
    <w:name w:val="xl35752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3">
    <w:name w:val="xl35753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4">
    <w:name w:val="xl35754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5">
    <w:name w:val="xl35755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9">
    <w:name w:val="xl35759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0">
    <w:name w:val="xl3576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1">
    <w:name w:val="xl35761"/>
    <w:basedOn w:val="Normal"/>
    <w:rsid w:val="000326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2">
    <w:name w:val="xl357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6">
    <w:name w:val="xl35766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7">
    <w:name w:val="xl35767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8">
    <w:name w:val="xl3576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9">
    <w:name w:val="xl35769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0">
    <w:name w:val="xl3577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1">
    <w:name w:val="xl3577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2">
    <w:name w:val="xl35772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3">
    <w:name w:val="xl3577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4">
    <w:name w:val="xl3577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5">
    <w:name w:val="xl35775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6">
    <w:name w:val="xl3577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7">
    <w:name w:val="xl3577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8">
    <w:name w:val="xl35778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9">
    <w:name w:val="xl35779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0">
    <w:name w:val="xl35780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1">
    <w:name w:val="xl35781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2">
    <w:name w:val="xl3578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3">
    <w:name w:val="xl3578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4">
    <w:name w:val="xl3578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5">
    <w:name w:val="xl35785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6">
    <w:name w:val="xl35786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7">
    <w:name w:val="xl35787"/>
    <w:basedOn w:val="Normal"/>
    <w:rsid w:val="00032625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88">
    <w:name w:val="xl35788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76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76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76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OCT\Report\Average%20Weighted%20Interest%20Rate_2020%2031%20OCT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OCT\Report\Average%20Weighted%20Interest%20Rate_2020%2031%20OC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289362469298831E-2"/>
          <c:y val="0.10064981982793048"/>
          <c:w val="0.93548141632159754"/>
          <c:h val="0.8503996844953966"/>
        </c:manualLayout>
      </c:layout>
      <c:ofPieChart>
        <c:ofPieType val="bar"/>
        <c:varyColors val="1"/>
        <c:ser>
          <c:idx val="0"/>
          <c:order val="0"/>
          <c:tx>
            <c:strRef>
              <c:f>'GVT მარტი'!$P$32</c:f>
              <c:strCache>
                <c:ptCount val="1"/>
                <c:pt idx="0">
                  <c:v> საშინაო </c:v>
                </c:pt>
              </c:strCache>
            </c:strRef>
          </c:tx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 w="88900"/>
            </a:sp3d>
          </c:spPr>
          <c:dPt>
            <c:idx val="0"/>
            <c:bubble3D val="0"/>
            <c:explosion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1-6C6F-44DC-B449-9671B51A1B2E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3-6C6F-44DC-B449-9671B51A1B2E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5-6C6F-44DC-B449-9671B51A1B2E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7-6C6F-44DC-B449-9671B51A1B2E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9-6C6F-44DC-B449-9671B51A1B2E}"/>
              </c:ext>
            </c:extLst>
          </c:dPt>
          <c:dPt>
            <c:idx val="5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B-6C6F-44DC-B449-9671B51A1B2E}"/>
              </c:ext>
            </c:extLst>
          </c:dPt>
          <c:dLbls>
            <c:dLbl>
              <c:idx val="0"/>
              <c:layout>
                <c:manualLayout>
                  <c:x val="0.11114534388923454"/>
                  <c:y val="5.1229518640267058E-3"/>
                </c:manualLayout>
              </c:layout>
              <c:tx>
                <c:rich>
                  <a:bodyPr/>
                  <a:lstStyle/>
                  <a:p>
                    <a:r>
                      <a:rPr lang="ka-GE" sz="900"/>
                      <a:t> საშინაო 
19%</a:t>
                    </a:r>
                    <a:endParaRPr lang="ka-GE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6F-44DC-B449-9671B51A1B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მრავალმხრივი
59%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6F-44DC-B449-9671B51A1B2E}"/>
                </c:ext>
              </c:extLst>
            </c:dLbl>
            <c:dLbl>
              <c:idx val="2"/>
              <c:layout>
                <c:manualLayout>
                  <c:x val="-0.1274952484387728"/>
                  <c:y val="-2.1195607128056283E-2"/>
                </c:manualLayout>
              </c:layout>
              <c:tx>
                <c:rich>
                  <a:bodyPr/>
                  <a:lstStyle/>
                  <a:p>
                    <a:fld id="{A12E743F-15B9-46A9-B71D-F6AD22838EBC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17%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5133522553866808"/>
                      <c:h val="0.2285350310940862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C6F-44DC-B449-9671B51A1B2E}"/>
                </c:ext>
              </c:extLst>
            </c:dLbl>
            <c:dLbl>
              <c:idx val="3"/>
              <c:layout>
                <c:manualLayout>
                  <c:x val="-0.13604971792319065"/>
                  <c:y val="-3.5968365796382323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fld id="{2487489D-5AE6-42DF-A20C-711714267CF7}" type="CATEGORYNAME">
                      <a:rPr lang="ka-GE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Calibri" pitchFamily="34" charset="0"/>
                        </a:defRPr>
                      </a:pPr>
                      <a:t>[CATEGORY NAME]</a:t>
                    </a:fld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 5</a:t>
                    </a:r>
                    <a:r>
                      <a:rPr lang="ka-GE" sz="800" baseline="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15461148751761"/>
                      <c:h val="0.146412357239128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C6F-44DC-B449-9671B51A1B2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6F-44DC-B449-9671B51A1B2E}"/>
                </c:ext>
              </c:extLst>
            </c:dLbl>
            <c:dLbl>
              <c:idx val="5"/>
              <c:layout>
                <c:manualLayout>
                  <c:x val="-0.18524433764580517"/>
                  <c:y val="-1.1840670175295508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81%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C6F-44DC-B449-9671B51A1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მარტი'!$P$32:$P$36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'GVT მარტი'!$Q$32:$Q$36</c:f>
              <c:numCache>
                <c:formatCode>_(* #,##0_);_(* \(#,##0\);_(* "-"??_);_(@_)</c:formatCode>
                <c:ptCount val="5"/>
                <c:pt idx="0">
                  <c:v>4511786.9675800009</c:v>
                </c:pt>
                <c:pt idx="1">
                  <c:v>12779704.201760996</c:v>
                </c:pt>
                <c:pt idx="2">
                  <c:v>3448798.7942369478</c:v>
                </c:pt>
                <c:pt idx="3">
                  <c:v>1642250</c:v>
                </c:pt>
                <c:pt idx="4">
                  <c:v>5456.7829030000003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C6F-44DC-B449-9671B51A1B2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66"/>
        <c:splitType val="pos"/>
        <c:splitPos val="4"/>
        <c:secondPieSize val="99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900" b="0"/>
            </a:pPr>
            <a:r>
              <a:rPr lang="ka-GE" sz="900" b="0" i="0" u="none" strike="noStrike" baseline="0"/>
              <a:t>საპროცენტო განაკვეთის ტიპი</a:t>
            </a:r>
            <a:endParaRPr lang="en-US" sz="900" b="0"/>
          </a:p>
        </c:rich>
      </c:tx>
      <c:layout>
        <c:manualLayout>
          <c:xMode val="edge"/>
          <c:yMode val="edge"/>
          <c:x val="0.15969266662180048"/>
          <c:y val="0"/>
        </c:manualLayout>
      </c:layout>
      <c:overlay val="0"/>
    </c:title>
    <c:autoTitleDeleted val="0"/>
    <c:view3D>
      <c:rotX val="40"/>
      <c:rotY val="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502344258249767E-2"/>
          <c:y val="0.25312899645933518"/>
          <c:w val="0.93710119568387285"/>
          <c:h val="0.74687100354066482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9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1C7-4333-85A6-28A4B873D902}"/>
              </c:ext>
            </c:extLst>
          </c:dPt>
          <c:dPt>
            <c:idx val="1"/>
            <c:bubble3D val="0"/>
            <c:explosion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D1C7-4333-85A6-28A4B873D902}"/>
              </c:ext>
            </c:extLst>
          </c:dPt>
          <c:dLbls>
            <c:dLbl>
              <c:idx val="0"/>
              <c:layout>
                <c:manualLayout>
                  <c:x val="-0.11590016613749321"/>
                  <c:y val="-0.14401580500970498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38A9DE4D-14D6-4041-8AC4-B3A9C5F1956F}" type="CATEGORYNAME">
                      <a:rPr lang="ka-GE" sz="800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sz="800" baseline="0"/>
                      <a:t>
55%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9245171276667346"/>
                      <c:h val="0.3109506949215240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1C7-4333-85A6-28A4B873D902}"/>
                </c:ext>
              </c:extLst>
            </c:dLbl>
            <c:dLbl>
              <c:idx val="1"/>
              <c:layout>
                <c:manualLayout>
                  <c:x val="0.16597797070238013"/>
                  <c:y val="7.2538533354471593E-2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52199750-D3D4-4EF5-B2FB-1221535734FC}" type="CATEGORYNAME">
                      <a:rPr lang="ka-GE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
45%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5056781475048002"/>
                      <c:h val="0.2993871276037081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1C7-4333-85A6-28A4B873D9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GVT'!$L$40:$L$41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'SEP-20 GVT'!$M$40:$M$41</c:f>
              <c:numCache>
                <c:formatCode>_(* #,##0_);_(* \(#,##0\);_(* "-"??_);_(@_)</c:formatCode>
                <c:ptCount val="2"/>
                <c:pt idx="0">
                  <c:v>3479814.3127420009</c:v>
                </c:pt>
                <c:pt idx="1">
                  <c:v>3257941.7071850006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1C7-4333-85A6-28A4B873D90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81"/>
      <c:rAngAx val="0"/>
      <c:perspective val="4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60432412503621"/>
          <c:y val="0.21857398002764447"/>
          <c:w val="0.7366291485513895"/>
          <c:h val="0.73605491621239671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8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5081-4972-AEE2-3808A9CB1816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5081-4972-AEE2-3808A9CB1816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5081-4972-AEE2-3808A9CB1816}"/>
              </c:ext>
            </c:extLst>
          </c:dPt>
          <c:dLbls>
            <c:dLbl>
              <c:idx val="0"/>
              <c:layout>
                <c:manualLayout>
                  <c:x val="-0.1923726852868736"/>
                  <c:y val="-0.23747377987245261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CCA4667D-2301-4FC9-92CC-1995B007F7D7}" type="CATEGORYNAME">
                      <a:rPr lang="en-US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50%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081-4972-AEE2-3808A9CB1816}"/>
                </c:ext>
              </c:extLst>
            </c:dLbl>
            <c:dLbl>
              <c:idx val="1"/>
              <c:layout>
                <c:manualLayout>
                  <c:x val="0.17752514359275701"/>
                  <c:y val="1.390859915355055E-2"/>
                </c:manualLayout>
              </c:layout>
              <c:tx>
                <c:rich>
                  <a:bodyPr/>
                  <a:lstStyle/>
                  <a:p>
                    <a:fld id="{A0EAEC30-4977-4293-B199-C1751B452A0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081-4972-AEE2-3808A9CB1816}"/>
                </c:ext>
              </c:extLst>
            </c:dLbl>
            <c:dLbl>
              <c:idx val="2"/>
              <c:layout>
                <c:manualLayout>
                  <c:x val="-0.11856446541340979"/>
                  <c:y val="0.19262160515865673"/>
                </c:manualLayout>
              </c:layout>
              <c:tx>
                <c:rich>
                  <a:bodyPr/>
                  <a:lstStyle/>
                  <a:p>
                    <a:fld id="{91897848-FE90-4144-9F93-24B4BFD9B6DF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081-4972-AEE2-3808A9CB1816}"/>
                </c:ext>
              </c:extLst>
            </c:dLbl>
            <c:dLbl>
              <c:idx val="3"/>
              <c:numFmt formatCode="0%" sourceLinked="0"/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081-4972-AEE2-3808A9CB1816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GVT'!$K$51:$K$54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GVT'!$M$51:$M$54</c:f>
              <c:numCache>
                <c:formatCode>0%</c:formatCode>
                <c:ptCount val="4"/>
                <c:pt idx="0">
                  <c:v>0.42030205467705289</c:v>
                </c:pt>
                <c:pt idx="1">
                  <c:v>0.26883764891736539</c:v>
                </c:pt>
                <c:pt idx="2">
                  <c:v>0.27724464243367464</c:v>
                </c:pt>
                <c:pt idx="3">
                  <c:v>3.3615653971907099E-2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081-4972-AEE2-3808A9CB1816}"/>
            </c:ext>
          </c:extLst>
        </c:ser>
        <c:ser>
          <c:idx val="1"/>
          <c:order val="1"/>
          <c:explosion val="25"/>
          <c:cat>
            <c:strRef>
              <c:f>'SEP-20 GVT'!$K$51:$K$54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GVT'!$M$50:$M$54</c:f>
              <c:numCache>
                <c:formatCode>0%</c:formatCode>
                <c:ptCount val="5"/>
                <c:pt idx="1">
                  <c:v>0.42030205467705289</c:v>
                </c:pt>
                <c:pt idx="2">
                  <c:v>0.26883764891736539</c:v>
                </c:pt>
                <c:pt idx="3">
                  <c:v>0.27724464243367464</c:v>
                </c:pt>
                <c:pt idx="4">
                  <c:v>3.3615653971907099E-2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081-4972-AEE2-3808A9CB18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0.00028</cdr:y>
    </cdr:from>
    <cdr:to>
      <cdr:x>1</cdr:x>
      <cdr:y>0.22876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371"/>
          <a:ext cx="2048742" cy="3026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+mn-lt"/>
              <a:ea typeface="+mn-ea"/>
              <a:cs typeface="+mn-cs"/>
            </a:rPr>
            <a:t>სავალუტო   სტრუქტურა</a:t>
          </a:r>
          <a:endParaRPr lang="en-US" sz="900" b="0">
            <a:effectLst/>
          </a:endParaRPr>
        </a:p>
        <a:p xmlns:a="http://schemas.openxmlformats.org/drawingml/2006/main">
          <a:pPr algn="ctr"/>
          <a:endParaRPr lang="en-US" sz="900" b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287A7-ABEC-47A9-AAC6-A43758B7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Inga Gurgenidze</cp:lastModifiedBy>
  <cp:revision>3</cp:revision>
  <cp:lastPrinted>2019-04-25T08:10:00Z</cp:lastPrinted>
  <dcterms:created xsi:type="dcterms:W3CDTF">2021-11-04T14:29:00Z</dcterms:created>
  <dcterms:modified xsi:type="dcterms:W3CDTF">2021-11-05T10:26:00Z</dcterms:modified>
</cp:coreProperties>
</file>